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FC50B" w14:textId="77777777" w:rsidR="005E6832" w:rsidRPr="009B5BBD" w:rsidRDefault="00460318">
      <w:pPr>
        <w:widowControl w:val="0"/>
        <w:pBdr>
          <w:top w:val="nil"/>
          <w:left w:val="nil"/>
          <w:bottom w:val="nil"/>
          <w:right w:val="nil"/>
          <w:between w:val="nil"/>
        </w:pBdr>
        <w:spacing w:line="240" w:lineRule="auto"/>
        <w:jc w:val="center"/>
        <w:rPr>
          <w:rFonts w:asciiTheme="majorBidi" w:hAnsiTheme="majorBidi" w:cstheme="majorBidi"/>
          <w:color w:val="000000"/>
          <w:sz w:val="24"/>
          <w:szCs w:val="24"/>
        </w:rPr>
      </w:pPr>
      <w:r w:rsidRPr="009B5BBD">
        <w:rPr>
          <w:rFonts w:asciiTheme="majorBidi" w:hAnsiTheme="majorBidi" w:cstheme="majorBidi"/>
          <w:noProof/>
          <w:color w:val="000000"/>
          <w:sz w:val="24"/>
          <w:szCs w:val="24"/>
          <w:lang w:eastAsia="zh-CN"/>
        </w:rPr>
        <w:drawing>
          <wp:inline distT="19050" distB="19050" distL="19050" distR="19050" wp14:anchorId="0BEB7D91" wp14:editId="643CE59C">
            <wp:extent cx="2374265" cy="11887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74265" cy="1188720"/>
                    </a:xfrm>
                    <a:prstGeom prst="rect">
                      <a:avLst/>
                    </a:prstGeom>
                    <a:ln/>
                  </pic:spPr>
                </pic:pic>
              </a:graphicData>
            </a:graphic>
          </wp:inline>
        </w:drawing>
      </w:r>
    </w:p>
    <w:p w14:paraId="2C371CC0" w14:textId="42D234D2" w:rsidR="005E6832" w:rsidRPr="003523CE" w:rsidRDefault="00460318">
      <w:pPr>
        <w:widowControl w:val="0"/>
        <w:pBdr>
          <w:top w:val="nil"/>
          <w:left w:val="nil"/>
          <w:bottom w:val="nil"/>
          <w:right w:val="nil"/>
          <w:between w:val="nil"/>
        </w:pBdr>
        <w:spacing w:line="240" w:lineRule="auto"/>
        <w:jc w:val="center"/>
        <w:rPr>
          <w:rFonts w:asciiTheme="majorBidi" w:eastAsia="Times" w:hAnsiTheme="majorBidi" w:cstheme="majorBidi"/>
          <w:b/>
          <w:color w:val="000000"/>
          <w:sz w:val="28"/>
          <w:szCs w:val="28"/>
        </w:rPr>
      </w:pPr>
      <w:r w:rsidRPr="003523CE">
        <w:rPr>
          <w:rFonts w:asciiTheme="majorBidi" w:eastAsia="Times" w:hAnsiTheme="majorBidi" w:cstheme="majorBidi"/>
          <w:b/>
          <w:color w:val="000000"/>
          <w:sz w:val="28"/>
          <w:szCs w:val="28"/>
        </w:rPr>
        <w:t xml:space="preserve">ASSOCIATION OF COLLEGIATE MARKETING EDUCATORS </w:t>
      </w:r>
    </w:p>
    <w:p w14:paraId="5956CD3C" w14:textId="04DD4253" w:rsidR="005E6832" w:rsidRDefault="00405310" w:rsidP="00741E44">
      <w:pPr>
        <w:widowControl w:val="0"/>
        <w:pBdr>
          <w:top w:val="nil"/>
          <w:left w:val="nil"/>
          <w:bottom w:val="nil"/>
          <w:right w:val="nil"/>
          <w:between w:val="nil"/>
        </w:pBdr>
        <w:spacing w:before="240" w:line="240" w:lineRule="auto"/>
        <w:jc w:val="center"/>
        <w:rPr>
          <w:rFonts w:asciiTheme="majorBidi" w:eastAsia="Times" w:hAnsiTheme="majorBidi" w:cstheme="majorBidi"/>
          <w:b/>
          <w:color w:val="000000"/>
          <w:sz w:val="28"/>
          <w:szCs w:val="28"/>
        </w:rPr>
      </w:pPr>
      <w:r w:rsidRPr="00B02DFB">
        <w:rPr>
          <w:rFonts w:asciiTheme="majorBidi" w:eastAsia="Times" w:hAnsiTheme="majorBidi" w:cstheme="majorBidi"/>
          <w:b/>
          <w:color w:val="000000"/>
          <w:sz w:val="28"/>
          <w:szCs w:val="28"/>
        </w:rPr>
        <w:t xml:space="preserve">Federation </w:t>
      </w:r>
      <w:r>
        <w:rPr>
          <w:rFonts w:asciiTheme="majorBidi" w:eastAsia="Times" w:hAnsiTheme="majorBidi" w:cstheme="majorBidi"/>
          <w:b/>
          <w:color w:val="000000"/>
          <w:sz w:val="28"/>
          <w:szCs w:val="28"/>
        </w:rPr>
        <w:t>o</w:t>
      </w:r>
      <w:r w:rsidRPr="00B02DFB">
        <w:rPr>
          <w:rFonts w:asciiTheme="majorBidi" w:eastAsia="Times" w:hAnsiTheme="majorBidi" w:cstheme="majorBidi"/>
          <w:b/>
          <w:color w:val="000000"/>
          <w:sz w:val="28"/>
          <w:szCs w:val="28"/>
        </w:rPr>
        <w:t>f Business Disciplines</w:t>
      </w:r>
      <w:r w:rsidR="003427C9">
        <w:rPr>
          <w:rFonts w:asciiTheme="majorBidi" w:eastAsia="Times" w:hAnsiTheme="majorBidi" w:cstheme="majorBidi"/>
          <w:b/>
          <w:color w:val="000000"/>
          <w:sz w:val="28"/>
          <w:szCs w:val="28"/>
        </w:rPr>
        <w:t xml:space="preserve"> (FBD)</w:t>
      </w:r>
    </w:p>
    <w:p w14:paraId="75D9BA2C" w14:textId="77777777" w:rsidR="00C83A99" w:rsidRPr="00B02DFB" w:rsidRDefault="00C83A99" w:rsidP="00B02DFB">
      <w:pPr>
        <w:widowControl w:val="0"/>
        <w:pBdr>
          <w:top w:val="nil"/>
          <w:left w:val="nil"/>
          <w:bottom w:val="nil"/>
          <w:right w:val="nil"/>
          <w:between w:val="nil"/>
        </w:pBdr>
        <w:spacing w:line="240" w:lineRule="auto"/>
        <w:jc w:val="center"/>
        <w:rPr>
          <w:rFonts w:asciiTheme="majorBidi" w:eastAsia="Times" w:hAnsiTheme="majorBidi" w:cstheme="majorBidi"/>
          <w:b/>
          <w:color w:val="000000"/>
          <w:sz w:val="28"/>
          <w:szCs w:val="28"/>
        </w:rPr>
      </w:pPr>
    </w:p>
    <w:p w14:paraId="720C6EAE" w14:textId="77777777" w:rsidR="005E6832" w:rsidRPr="00B02DFB" w:rsidRDefault="00460318" w:rsidP="00B02DFB">
      <w:pPr>
        <w:widowControl w:val="0"/>
        <w:pBdr>
          <w:top w:val="nil"/>
          <w:left w:val="nil"/>
          <w:bottom w:val="nil"/>
          <w:right w:val="nil"/>
          <w:between w:val="nil"/>
        </w:pBdr>
        <w:spacing w:line="240" w:lineRule="auto"/>
        <w:jc w:val="center"/>
        <w:rPr>
          <w:rFonts w:asciiTheme="majorBidi" w:eastAsia="Times" w:hAnsiTheme="majorBidi" w:cstheme="majorBidi"/>
          <w:b/>
          <w:color w:val="000000"/>
          <w:sz w:val="28"/>
          <w:szCs w:val="28"/>
        </w:rPr>
      </w:pPr>
      <w:r w:rsidRPr="00B02DFB">
        <w:rPr>
          <w:rFonts w:asciiTheme="majorBidi" w:eastAsia="Times" w:hAnsiTheme="majorBidi" w:cstheme="majorBidi"/>
          <w:b/>
          <w:color w:val="000000"/>
          <w:sz w:val="28"/>
          <w:szCs w:val="28"/>
        </w:rPr>
        <w:t xml:space="preserve">Call for Nominations </w:t>
      </w:r>
    </w:p>
    <w:p w14:paraId="61FEFB06" w14:textId="54B04D6A" w:rsidR="005E6832" w:rsidRPr="003523CE" w:rsidRDefault="00405310">
      <w:pPr>
        <w:widowControl w:val="0"/>
        <w:pBdr>
          <w:top w:val="nil"/>
          <w:left w:val="nil"/>
          <w:bottom w:val="nil"/>
          <w:right w:val="nil"/>
          <w:between w:val="nil"/>
        </w:pBdr>
        <w:spacing w:before="270" w:line="240" w:lineRule="auto"/>
        <w:jc w:val="center"/>
        <w:rPr>
          <w:rFonts w:asciiTheme="majorBidi" w:eastAsia="Times" w:hAnsiTheme="majorBidi" w:cstheme="majorBidi"/>
          <w:b/>
          <w:color w:val="000000"/>
          <w:sz w:val="28"/>
          <w:szCs w:val="28"/>
        </w:rPr>
      </w:pPr>
      <w:r>
        <w:rPr>
          <w:rFonts w:asciiTheme="majorBidi" w:eastAsia="Times" w:hAnsiTheme="majorBidi" w:cstheme="majorBidi"/>
          <w:b/>
          <w:color w:val="000000"/>
          <w:sz w:val="28"/>
          <w:szCs w:val="28"/>
        </w:rPr>
        <w:t>2026</w:t>
      </w:r>
      <w:r w:rsidRPr="003523CE">
        <w:rPr>
          <w:rFonts w:asciiTheme="majorBidi" w:eastAsia="Times" w:hAnsiTheme="majorBidi" w:cstheme="majorBidi"/>
          <w:b/>
          <w:color w:val="000000"/>
          <w:sz w:val="28"/>
          <w:szCs w:val="28"/>
        </w:rPr>
        <w:t xml:space="preserve"> F</w:t>
      </w:r>
      <w:r w:rsidRPr="003523CE">
        <w:rPr>
          <w:rFonts w:asciiTheme="majorBidi" w:eastAsia="Times" w:hAnsiTheme="majorBidi" w:cstheme="majorBidi"/>
          <w:b/>
          <w:sz w:val="28"/>
          <w:szCs w:val="28"/>
        </w:rPr>
        <w:t xml:space="preserve">BD </w:t>
      </w:r>
      <w:r w:rsidRPr="003523CE">
        <w:rPr>
          <w:rFonts w:asciiTheme="majorBidi" w:eastAsia="Times" w:hAnsiTheme="majorBidi" w:cstheme="majorBidi"/>
          <w:b/>
          <w:color w:val="000000"/>
          <w:sz w:val="28"/>
          <w:szCs w:val="28"/>
        </w:rPr>
        <w:t xml:space="preserve">OUTSTANDING EDUCATOR AWARD </w:t>
      </w:r>
    </w:p>
    <w:p w14:paraId="0DF11217" w14:textId="237A2813" w:rsidR="005E6832" w:rsidRPr="009B5BBD" w:rsidRDefault="00460318" w:rsidP="00946F9C">
      <w:pPr>
        <w:widowControl w:val="0"/>
        <w:pBdr>
          <w:top w:val="nil"/>
          <w:left w:val="nil"/>
          <w:bottom w:val="nil"/>
          <w:right w:val="nil"/>
          <w:between w:val="nil"/>
        </w:pBdr>
        <w:spacing w:before="593" w:line="240" w:lineRule="auto"/>
        <w:ind w:left="11"/>
        <w:jc w:val="center"/>
        <w:rPr>
          <w:rFonts w:asciiTheme="majorBidi" w:eastAsia="Times" w:hAnsiTheme="majorBidi" w:cstheme="majorBidi"/>
          <w:b/>
          <w:color w:val="0070C0"/>
          <w:sz w:val="24"/>
          <w:szCs w:val="24"/>
        </w:rPr>
      </w:pPr>
      <w:r w:rsidRPr="009B5BBD">
        <w:rPr>
          <w:rFonts w:asciiTheme="majorBidi" w:eastAsia="Times" w:hAnsiTheme="majorBidi" w:cstheme="majorBidi"/>
          <w:b/>
          <w:color w:val="0070C0"/>
          <w:sz w:val="24"/>
          <w:szCs w:val="24"/>
        </w:rPr>
        <w:t xml:space="preserve">Complete Award Application Materials Due: </w:t>
      </w:r>
      <w:r w:rsidR="00C766BC">
        <w:rPr>
          <w:rFonts w:asciiTheme="majorBidi" w:eastAsia="Times" w:hAnsiTheme="majorBidi" w:cstheme="majorBidi"/>
          <w:b/>
          <w:color w:val="0070C0"/>
          <w:sz w:val="24"/>
          <w:szCs w:val="24"/>
        </w:rPr>
        <w:t>September 30</w:t>
      </w:r>
      <w:r w:rsidRPr="009B5BBD">
        <w:rPr>
          <w:rFonts w:asciiTheme="majorBidi" w:eastAsia="Times" w:hAnsiTheme="majorBidi" w:cstheme="majorBidi"/>
          <w:b/>
          <w:color w:val="0070C0"/>
          <w:sz w:val="24"/>
          <w:szCs w:val="24"/>
        </w:rPr>
        <w:t>, 202</w:t>
      </w:r>
      <w:r w:rsidR="001376C9">
        <w:rPr>
          <w:rFonts w:asciiTheme="majorBidi" w:eastAsia="Times" w:hAnsiTheme="majorBidi" w:cstheme="majorBidi"/>
          <w:b/>
          <w:color w:val="0070C0"/>
          <w:sz w:val="24"/>
          <w:szCs w:val="24"/>
        </w:rPr>
        <w:t>5</w:t>
      </w:r>
      <w:r w:rsidRPr="009B5BBD">
        <w:rPr>
          <w:rFonts w:asciiTheme="majorBidi" w:eastAsia="Times" w:hAnsiTheme="majorBidi" w:cstheme="majorBidi"/>
          <w:b/>
          <w:color w:val="0070C0"/>
          <w:sz w:val="24"/>
          <w:szCs w:val="24"/>
        </w:rPr>
        <w:t>, 5:00 p.m. CST</w:t>
      </w:r>
    </w:p>
    <w:p w14:paraId="744FA7F6" w14:textId="77777777" w:rsidR="005E6832" w:rsidRPr="00AC1642" w:rsidRDefault="00460318">
      <w:pPr>
        <w:widowControl w:val="0"/>
        <w:pBdr>
          <w:top w:val="nil"/>
          <w:left w:val="nil"/>
          <w:bottom w:val="nil"/>
          <w:right w:val="nil"/>
          <w:between w:val="nil"/>
        </w:pBdr>
        <w:spacing w:before="547" w:line="240" w:lineRule="auto"/>
        <w:ind w:left="2"/>
        <w:rPr>
          <w:rFonts w:asciiTheme="majorBidi" w:eastAsia="Times" w:hAnsiTheme="majorBidi" w:cstheme="majorBidi"/>
          <w:b/>
          <w:color w:val="000000"/>
          <w:sz w:val="24"/>
          <w:szCs w:val="24"/>
          <w:u w:val="single"/>
        </w:rPr>
      </w:pPr>
      <w:r w:rsidRPr="00AC1642">
        <w:rPr>
          <w:rFonts w:asciiTheme="majorBidi" w:eastAsia="Times" w:hAnsiTheme="majorBidi" w:cstheme="majorBidi"/>
          <w:b/>
          <w:color w:val="000000"/>
          <w:sz w:val="24"/>
          <w:szCs w:val="24"/>
          <w:u w:val="single"/>
        </w:rPr>
        <w:t xml:space="preserve">Award Overview  </w:t>
      </w:r>
    </w:p>
    <w:p w14:paraId="2EEB7DA2" w14:textId="2E06ED63" w:rsidR="005E6832" w:rsidRPr="009B5BBD" w:rsidRDefault="00460318" w:rsidP="1C3FE400">
      <w:pPr>
        <w:widowControl w:val="0"/>
        <w:pBdr>
          <w:top w:val="nil"/>
          <w:left w:val="nil"/>
          <w:bottom w:val="nil"/>
          <w:right w:val="nil"/>
          <w:between w:val="nil"/>
        </w:pBdr>
        <w:spacing w:before="267" w:line="229" w:lineRule="auto"/>
        <w:ind w:left="1" w:right="176" w:firstLine="2"/>
        <w:rPr>
          <w:rFonts w:asciiTheme="majorBidi" w:eastAsia="Times" w:hAnsiTheme="majorBidi" w:cstheme="majorBidi"/>
          <w:color w:val="000000"/>
          <w:sz w:val="24"/>
          <w:szCs w:val="24"/>
        </w:rPr>
      </w:pPr>
      <w:r w:rsidRPr="1C3FE400">
        <w:rPr>
          <w:rFonts w:asciiTheme="majorBidi" w:eastAsia="Times" w:hAnsiTheme="majorBidi" w:cstheme="majorBidi"/>
          <w:color w:val="000000" w:themeColor="text1"/>
          <w:sz w:val="24"/>
          <w:szCs w:val="24"/>
        </w:rPr>
        <w:t>The Association of Collegiate Marketing Educators (ACME), an affiliate of the Federation</w:t>
      </w:r>
      <w:r w:rsidR="00E66CAB" w:rsidRPr="1C3FE400">
        <w:rPr>
          <w:rFonts w:asciiTheme="majorBidi" w:eastAsia="Times" w:hAnsiTheme="majorBidi" w:cstheme="majorBidi"/>
          <w:color w:val="000000" w:themeColor="text1"/>
          <w:sz w:val="24"/>
          <w:szCs w:val="24"/>
        </w:rPr>
        <w:t xml:space="preserve"> of Business Disciplines (FBD),</w:t>
      </w:r>
      <w:r w:rsidRPr="1C3FE400">
        <w:rPr>
          <w:rFonts w:asciiTheme="majorBidi" w:eastAsia="Times" w:hAnsiTheme="majorBidi" w:cstheme="majorBidi"/>
          <w:color w:val="000000" w:themeColor="text1"/>
          <w:sz w:val="24"/>
          <w:szCs w:val="24"/>
        </w:rPr>
        <w:t xml:space="preserve"> is a professional marketing organization founded to encourage exploration and development of superior marketing practices from academic and practitioner perspectives. In line with ACME’s objectives, the ACME Outstanding Educator Award honors academic faculty for their outstanding contributions to marketing education. </w:t>
      </w:r>
      <w:r w:rsidR="000B2563" w:rsidRPr="1C3FE400">
        <w:rPr>
          <w:rFonts w:asciiTheme="majorBidi" w:eastAsia="Times" w:hAnsiTheme="majorBidi" w:cstheme="majorBidi"/>
          <w:color w:val="000000" w:themeColor="text1"/>
          <w:sz w:val="24"/>
          <w:szCs w:val="24"/>
        </w:rPr>
        <w:t xml:space="preserve">The award recipient will be recognized at the ACME Annual Conference, to be held </w:t>
      </w:r>
      <w:r w:rsidR="000B2563" w:rsidRPr="1C3FE400">
        <w:rPr>
          <w:rFonts w:asciiTheme="majorBidi" w:eastAsia="Times" w:hAnsiTheme="majorBidi" w:cstheme="majorBidi"/>
          <w:sz w:val="24"/>
          <w:szCs w:val="24"/>
        </w:rPr>
        <w:t xml:space="preserve">in </w:t>
      </w:r>
      <w:r w:rsidR="004305B2">
        <w:rPr>
          <w:rFonts w:asciiTheme="majorBidi" w:eastAsia="Times" w:hAnsiTheme="majorBidi" w:cstheme="majorBidi"/>
          <w:sz w:val="24"/>
          <w:szCs w:val="24"/>
        </w:rPr>
        <w:t>Dallas, Texas</w:t>
      </w:r>
      <w:r w:rsidR="00973578" w:rsidRPr="1C3FE400">
        <w:rPr>
          <w:rFonts w:asciiTheme="majorBidi" w:eastAsia="Times" w:hAnsiTheme="majorBidi" w:cstheme="majorBidi"/>
          <w:sz w:val="24"/>
          <w:szCs w:val="24"/>
        </w:rPr>
        <w:t xml:space="preserve">, </w:t>
      </w:r>
      <w:r w:rsidR="70F6B415" w:rsidRPr="1C3FE400">
        <w:rPr>
          <w:rFonts w:asciiTheme="majorBidi" w:eastAsia="Times" w:hAnsiTheme="majorBidi" w:cstheme="majorBidi"/>
          <w:sz w:val="24"/>
          <w:szCs w:val="24"/>
        </w:rPr>
        <w:t xml:space="preserve">on </w:t>
      </w:r>
      <w:r w:rsidR="00973578" w:rsidRPr="1C3FE400">
        <w:rPr>
          <w:rFonts w:asciiTheme="majorBidi" w:eastAsia="Times" w:hAnsiTheme="majorBidi" w:cstheme="majorBidi"/>
          <w:sz w:val="24"/>
          <w:szCs w:val="24"/>
        </w:rPr>
        <w:t xml:space="preserve">March </w:t>
      </w:r>
      <w:r w:rsidR="00253C25">
        <w:rPr>
          <w:rFonts w:asciiTheme="majorBidi" w:eastAsia="Times" w:hAnsiTheme="majorBidi" w:cstheme="majorBidi"/>
          <w:sz w:val="24"/>
          <w:szCs w:val="24"/>
        </w:rPr>
        <w:t>1</w:t>
      </w:r>
      <w:r w:rsidR="00D76BA2">
        <w:rPr>
          <w:rFonts w:asciiTheme="majorBidi" w:eastAsia="Times" w:hAnsiTheme="majorBidi" w:cstheme="majorBidi"/>
          <w:sz w:val="24"/>
          <w:szCs w:val="24"/>
        </w:rPr>
        <w:t>8</w:t>
      </w:r>
      <w:r w:rsidR="00973578" w:rsidRPr="1C3FE400">
        <w:rPr>
          <w:rFonts w:asciiTheme="majorBidi" w:eastAsia="Times" w:hAnsiTheme="majorBidi" w:cstheme="majorBidi"/>
          <w:sz w:val="24"/>
          <w:szCs w:val="24"/>
        </w:rPr>
        <w:t>-</w:t>
      </w:r>
      <w:r w:rsidR="00253C25">
        <w:rPr>
          <w:rFonts w:asciiTheme="majorBidi" w:eastAsia="Times" w:hAnsiTheme="majorBidi" w:cstheme="majorBidi"/>
          <w:sz w:val="24"/>
          <w:szCs w:val="24"/>
        </w:rPr>
        <w:t>2</w:t>
      </w:r>
      <w:r w:rsidR="00D76BA2">
        <w:rPr>
          <w:rFonts w:asciiTheme="majorBidi" w:eastAsia="Times" w:hAnsiTheme="majorBidi" w:cstheme="majorBidi"/>
          <w:sz w:val="24"/>
          <w:szCs w:val="24"/>
        </w:rPr>
        <w:t>1</w:t>
      </w:r>
      <w:r w:rsidR="00973578" w:rsidRPr="1C3FE400">
        <w:rPr>
          <w:rFonts w:asciiTheme="majorBidi" w:eastAsia="Times" w:hAnsiTheme="majorBidi" w:cstheme="majorBidi"/>
          <w:sz w:val="24"/>
          <w:szCs w:val="24"/>
        </w:rPr>
        <w:t>, 202</w:t>
      </w:r>
      <w:r w:rsidR="00D76BA2">
        <w:rPr>
          <w:rFonts w:asciiTheme="majorBidi" w:eastAsia="Times" w:hAnsiTheme="majorBidi" w:cstheme="majorBidi"/>
          <w:sz w:val="24"/>
          <w:szCs w:val="24"/>
        </w:rPr>
        <w:t>6</w:t>
      </w:r>
      <w:r w:rsidR="000B2563" w:rsidRPr="1C3FE400">
        <w:rPr>
          <w:rFonts w:asciiTheme="majorBidi" w:eastAsia="Times" w:hAnsiTheme="majorBidi" w:cstheme="majorBidi"/>
          <w:sz w:val="24"/>
          <w:szCs w:val="24"/>
        </w:rPr>
        <w:t xml:space="preserve"> </w:t>
      </w:r>
      <w:r w:rsidR="000B2563" w:rsidRPr="1C3FE400">
        <w:rPr>
          <w:rFonts w:asciiTheme="majorBidi" w:eastAsia="Times" w:hAnsiTheme="majorBidi" w:cstheme="majorBidi"/>
          <w:color w:val="000000" w:themeColor="text1"/>
          <w:sz w:val="24"/>
          <w:szCs w:val="24"/>
        </w:rPr>
        <w:t>(</w:t>
      </w:r>
      <w:r w:rsidR="000B2563" w:rsidRPr="1C3FE400">
        <w:rPr>
          <w:rFonts w:asciiTheme="majorBidi" w:eastAsia="Times" w:hAnsiTheme="majorBidi" w:cstheme="majorBidi"/>
          <w:sz w:val="24"/>
          <w:szCs w:val="24"/>
        </w:rPr>
        <w:t xml:space="preserve">please </w:t>
      </w:r>
      <w:hyperlink r:id="rId8" w:history="1">
        <w:r w:rsidR="000B2563" w:rsidRPr="00043FEB">
          <w:rPr>
            <w:rStyle w:val="Hyperlink"/>
            <w:rFonts w:asciiTheme="majorBidi" w:eastAsia="Times" w:hAnsiTheme="majorBidi" w:cstheme="majorBidi"/>
            <w:sz w:val="24"/>
            <w:szCs w:val="24"/>
          </w:rPr>
          <w:t>CLICK HERE</w:t>
        </w:r>
      </w:hyperlink>
      <w:r w:rsidR="000B2563" w:rsidRPr="1C3FE400">
        <w:rPr>
          <w:rFonts w:asciiTheme="majorBidi" w:eastAsia="Times" w:hAnsiTheme="majorBidi" w:cstheme="majorBidi"/>
          <w:sz w:val="24"/>
          <w:szCs w:val="24"/>
        </w:rPr>
        <w:t xml:space="preserve"> to see the complete Call for Papers</w:t>
      </w:r>
      <w:r w:rsidR="000B2563" w:rsidRPr="1C3FE400">
        <w:rPr>
          <w:rFonts w:asciiTheme="majorBidi" w:eastAsia="Times" w:hAnsiTheme="majorBidi" w:cstheme="majorBidi"/>
          <w:color w:val="000000" w:themeColor="text1"/>
          <w:sz w:val="24"/>
          <w:szCs w:val="24"/>
        </w:rPr>
        <w:t>)</w:t>
      </w:r>
      <w:r w:rsidR="000B2563" w:rsidRPr="1C3FE400">
        <w:rPr>
          <w:rFonts w:asciiTheme="majorBidi" w:eastAsia="Calibri" w:hAnsiTheme="majorBidi" w:cstheme="majorBidi"/>
          <w:color w:val="000000" w:themeColor="text1"/>
          <w:sz w:val="24"/>
          <w:szCs w:val="24"/>
        </w:rPr>
        <w:t>.</w:t>
      </w:r>
    </w:p>
    <w:p w14:paraId="1B3F6DAC" w14:textId="77777777" w:rsidR="005E6832" w:rsidRPr="00AC1642" w:rsidRDefault="00460318">
      <w:pPr>
        <w:widowControl w:val="0"/>
        <w:pBdr>
          <w:top w:val="nil"/>
          <w:left w:val="nil"/>
          <w:bottom w:val="nil"/>
          <w:right w:val="nil"/>
          <w:between w:val="nil"/>
        </w:pBdr>
        <w:spacing w:before="286" w:line="240" w:lineRule="auto"/>
        <w:ind w:left="3"/>
        <w:rPr>
          <w:rFonts w:asciiTheme="majorBidi" w:eastAsia="Times" w:hAnsiTheme="majorBidi" w:cstheme="majorBidi"/>
          <w:b/>
          <w:color w:val="000000"/>
          <w:sz w:val="24"/>
          <w:szCs w:val="24"/>
          <w:u w:val="single"/>
        </w:rPr>
      </w:pPr>
      <w:r w:rsidRPr="00AC1642">
        <w:rPr>
          <w:rFonts w:asciiTheme="majorBidi" w:eastAsia="Times" w:hAnsiTheme="majorBidi" w:cstheme="majorBidi"/>
          <w:b/>
          <w:color w:val="000000"/>
          <w:sz w:val="24"/>
          <w:szCs w:val="24"/>
          <w:u w:val="single"/>
        </w:rPr>
        <w:t xml:space="preserve">Eligibility </w:t>
      </w:r>
    </w:p>
    <w:p w14:paraId="6B5F0D57" w14:textId="382F5875" w:rsidR="005E6832" w:rsidRPr="009B5BBD" w:rsidRDefault="00460318">
      <w:pPr>
        <w:widowControl w:val="0"/>
        <w:pBdr>
          <w:top w:val="nil"/>
          <w:left w:val="nil"/>
          <w:bottom w:val="nil"/>
          <w:right w:val="nil"/>
          <w:between w:val="nil"/>
        </w:pBdr>
        <w:spacing w:before="267" w:line="229" w:lineRule="auto"/>
        <w:ind w:left="6" w:right="64" w:hanging="4"/>
        <w:rPr>
          <w:rFonts w:asciiTheme="majorBidi" w:eastAsia="Times" w:hAnsiTheme="majorBidi" w:cstheme="majorBidi"/>
          <w:color w:val="000000"/>
          <w:sz w:val="24"/>
          <w:szCs w:val="24"/>
        </w:rPr>
      </w:pPr>
      <w:r w:rsidRPr="009B5BBD">
        <w:rPr>
          <w:rFonts w:asciiTheme="majorBidi" w:eastAsia="Times" w:hAnsiTheme="majorBidi" w:cstheme="majorBidi"/>
          <w:color w:val="000000"/>
          <w:sz w:val="24"/>
          <w:szCs w:val="24"/>
        </w:rPr>
        <w:t>Nominees must have a terminal degree and</w:t>
      </w:r>
      <w:r w:rsidR="00B02DFB">
        <w:rPr>
          <w:rFonts w:asciiTheme="majorBidi" w:eastAsia="Times" w:hAnsiTheme="majorBidi" w:cstheme="majorBidi"/>
          <w:color w:val="000000"/>
          <w:sz w:val="24"/>
          <w:szCs w:val="24"/>
        </w:rPr>
        <w:t xml:space="preserve"> </w:t>
      </w:r>
      <w:r w:rsidRPr="009B5BBD">
        <w:rPr>
          <w:rFonts w:asciiTheme="majorBidi" w:eastAsia="Times" w:hAnsiTheme="majorBidi" w:cstheme="majorBidi"/>
          <w:color w:val="000000"/>
          <w:sz w:val="24"/>
          <w:szCs w:val="24"/>
        </w:rPr>
        <w:t xml:space="preserve">be current and active ACME members, in </w:t>
      </w:r>
      <w:r w:rsidR="004533CB" w:rsidRPr="009B5BBD">
        <w:rPr>
          <w:rFonts w:asciiTheme="majorBidi" w:eastAsia="Times" w:hAnsiTheme="majorBidi" w:cstheme="majorBidi"/>
          <w:color w:val="000000"/>
          <w:sz w:val="24"/>
          <w:szCs w:val="24"/>
        </w:rPr>
        <w:t>good standing</w:t>
      </w:r>
      <w:r w:rsidRPr="009B5BBD">
        <w:rPr>
          <w:rFonts w:asciiTheme="majorBidi" w:eastAsia="Times" w:hAnsiTheme="majorBidi" w:cstheme="majorBidi"/>
          <w:color w:val="000000"/>
          <w:sz w:val="24"/>
          <w:szCs w:val="24"/>
        </w:rPr>
        <w:t xml:space="preserve">. Nominees also need to demonstrate active involvement in the association for at least three out of the most recent five years. Current ACME officers are not eligible for consideration.  </w:t>
      </w:r>
    </w:p>
    <w:p w14:paraId="388FA2BD" w14:textId="77777777" w:rsidR="005E6832" w:rsidRPr="00AC1642" w:rsidRDefault="00460318">
      <w:pPr>
        <w:widowControl w:val="0"/>
        <w:pBdr>
          <w:top w:val="nil"/>
          <w:left w:val="nil"/>
          <w:bottom w:val="nil"/>
          <w:right w:val="nil"/>
          <w:between w:val="nil"/>
        </w:pBdr>
        <w:spacing w:before="286" w:line="240" w:lineRule="auto"/>
        <w:ind w:left="8"/>
        <w:rPr>
          <w:rFonts w:asciiTheme="majorBidi" w:eastAsia="Times" w:hAnsiTheme="majorBidi" w:cstheme="majorBidi"/>
          <w:b/>
          <w:color w:val="000000"/>
          <w:sz w:val="24"/>
          <w:szCs w:val="24"/>
          <w:u w:val="single"/>
        </w:rPr>
      </w:pPr>
      <w:r w:rsidRPr="00AC1642">
        <w:rPr>
          <w:rFonts w:asciiTheme="majorBidi" w:eastAsia="Times" w:hAnsiTheme="majorBidi" w:cstheme="majorBidi"/>
          <w:b/>
          <w:color w:val="000000"/>
          <w:sz w:val="24"/>
          <w:szCs w:val="24"/>
          <w:u w:val="single"/>
        </w:rPr>
        <w:t xml:space="preserve">Submission Process  </w:t>
      </w:r>
    </w:p>
    <w:p w14:paraId="7963084B" w14:textId="4CE4902A" w:rsidR="005E6832" w:rsidRPr="009B5BBD" w:rsidRDefault="00460318" w:rsidP="1C3FE400">
      <w:pPr>
        <w:widowControl w:val="0"/>
        <w:pBdr>
          <w:top w:val="nil"/>
          <w:left w:val="nil"/>
          <w:bottom w:val="nil"/>
          <w:right w:val="nil"/>
          <w:between w:val="nil"/>
        </w:pBdr>
        <w:spacing w:before="267" w:line="230" w:lineRule="auto"/>
        <w:ind w:left="2" w:right="842" w:firstLine="4"/>
        <w:rPr>
          <w:rFonts w:asciiTheme="majorBidi" w:eastAsia="Times" w:hAnsiTheme="majorBidi" w:cstheme="majorBidi"/>
          <w:color w:val="000000"/>
          <w:sz w:val="24"/>
          <w:szCs w:val="24"/>
        </w:rPr>
      </w:pPr>
      <w:r w:rsidRPr="1C3FE400">
        <w:rPr>
          <w:rFonts w:asciiTheme="majorBidi" w:eastAsia="Times" w:hAnsiTheme="majorBidi" w:cstheme="majorBidi"/>
          <w:color w:val="000000" w:themeColor="text1"/>
          <w:sz w:val="24"/>
          <w:szCs w:val="24"/>
        </w:rPr>
        <w:t xml:space="preserve">Candidates for the award can nominate themselves or be nominated by an ACME member, with the candidate’s </w:t>
      </w:r>
      <w:r w:rsidRPr="00CA2C5B">
        <w:rPr>
          <w:rFonts w:asciiTheme="majorBidi" w:eastAsia="Times" w:hAnsiTheme="majorBidi" w:cstheme="majorBidi"/>
          <w:color w:val="000000" w:themeColor="text1"/>
          <w:sz w:val="24"/>
          <w:szCs w:val="24"/>
        </w:rPr>
        <w:t xml:space="preserve">written consent. Nominations and all supporting materials should be </w:t>
      </w:r>
      <w:r w:rsidR="004533CB" w:rsidRPr="00CA2C5B">
        <w:rPr>
          <w:rFonts w:asciiTheme="majorBidi" w:eastAsia="Times" w:hAnsiTheme="majorBidi" w:cstheme="majorBidi"/>
          <w:color w:val="000000" w:themeColor="text1"/>
          <w:sz w:val="24"/>
          <w:szCs w:val="24"/>
        </w:rPr>
        <w:t xml:space="preserve">submitted </w:t>
      </w:r>
      <w:r w:rsidR="00AC1642" w:rsidRPr="00CA2C5B">
        <w:rPr>
          <w:rFonts w:asciiTheme="majorBidi" w:eastAsia="Times" w:hAnsiTheme="majorBidi" w:cstheme="majorBidi"/>
          <w:color w:val="000000" w:themeColor="text1"/>
          <w:sz w:val="24"/>
          <w:szCs w:val="24"/>
        </w:rPr>
        <w:t xml:space="preserve">electronically </w:t>
      </w:r>
      <w:r w:rsidR="00E821E3" w:rsidRPr="00CA2C5B">
        <w:rPr>
          <w:rFonts w:asciiTheme="majorBidi" w:eastAsia="Times" w:hAnsiTheme="majorBidi" w:cstheme="majorBidi"/>
          <w:color w:val="000000" w:themeColor="text1"/>
          <w:sz w:val="24"/>
          <w:szCs w:val="24"/>
        </w:rPr>
        <w:t>via</w:t>
      </w:r>
      <w:r w:rsidRPr="00CA2C5B">
        <w:rPr>
          <w:rFonts w:asciiTheme="majorBidi" w:eastAsia="Times" w:hAnsiTheme="majorBidi" w:cstheme="majorBidi"/>
          <w:color w:val="000000" w:themeColor="text1"/>
          <w:sz w:val="24"/>
          <w:szCs w:val="24"/>
        </w:rPr>
        <w:t xml:space="preserve"> </w:t>
      </w:r>
      <w:r w:rsidR="00787860" w:rsidRPr="00CA2C5B">
        <w:rPr>
          <w:rFonts w:asciiTheme="majorBidi" w:eastAsia="Times" w:hAnsiTheme="majorBidi" w:cstheme="majorBidi"/>
          <w:color w:val="000000" w:themeColor="text1"/>
          <w:sz w:val="24"/>
          <w:szCs w:val="24"/>
        </w:rPr>
        <w:t>Microsoft's Conference Management Toolkit (CMT) for</w:t>
      </w:r>
      <w:r w:rsidR="00787860" w:rsidRPr="00787860">
        <w:rPr>
          <w:rFonts w:asciiTheme="majorBidi" w:eastAsia="Times" w:hAnsiTheme="majorBidi" w:cstheme="majorBidi"/>
          <w:color w:val="000000" w:themeColor="text1"/>
          <w:sz w:val="24"/>
          <w:szCs w:val="24"/>
        </w:rPr>
        <w:t xml:space="preserve"> the conference</w:t>
      </w:r>
      <w:r w:rsidR="00AC1642">
        <w:rPr>
          <w:rFonts w:asciiTheme="majorBidi" w:eastAsia="Times" w:hAnsiTheme="majorBidi" w:cstheme="majorBidi"/>
          <w:color w:val="000000" w:themeColor="text1"/>
          <w:sz w:val="24"/>
          <w:szCs w:val="24"/>
        </w:rPr>
        <w:t xml:space="preserve"> </w:t>
      </w:r>
      <w:r w:rsidRPr="1C3FE400">
        <w:rPr>
          <w:rFonts w:asciiTheme="majorBidi" w:eastAsia="Times" w:hAnsiTheme="majorBidi" w:cstheme="majorBidi"/>
          <w:b/>
          <w:bCs/>
          <w:color w:val="000000" w:themeColor="text1"/>
          <w:sz w:val="24"/>
          <w:szCs w:val="24"/>
        </w:rPr>
        <w:t xml:space="preserve">by </w:t>
      </w:r>
      <w:r w:rsidR="00C766BC" w:rsidRPr="1C3FE400">
        <w:rPr>
          <w:rFonts w:asciiTheme="majorBidi" w:eastAsia="Times" w:hAnsiTheme="majorBidi" w:cstheme="majorBidi"/>
          <w:b/>
          <w:bCs/>
          <w:sz w:val="24"/>
          <w:szCs w:val="24"/>
        </w:rPr>
        <w:t>September 30</w:t>
      </w:r>
      <w:r w:rsidRPr="1C3FE400">
        <w:rPr>
          <w:rFonts w:asciiTheme="majorBidi" w:eastAsia="Times" w:hAnsiTheme="majorBidi" w:cstheme="majorBidi"/>
          <w:b/>
          <w:bCs/>
          <w:color w:val="000000" w:themeColor="text1"/>
          <w:sz w:val="24"/>
          <w:szCs w:val="24"/>
        </w:rPr>
        <w:t>, 202</w:t>
      </w:r>
      <w:r w:rsidR="001376C9">
        <w:rPr>
          <w:rFonts w:asciiTheme="majorBidi" w:eastAsia="Times" w:hAnsiTheme="majorBidi" w:cstheme="majorBidi"/>
          <w:b/>
          <w:bCs/>
          <w:color w:val="000000" w:themeColor="text1"/>
          <w:sz w:val="24"/>
          <w:szCs w:val="24"/>
        </w:rPr>
        <w:t>5</w:t>
      </w:r>
      <w:r w:rsidRPr="1C3FE400">
        <w:rPr>
          <w:rFonts w:asciiTheme="majorBidi" w:eastAsia="Times" w:hAnsiTheme="majorBidi" w:cstheme="majorBidi"/>
          <w:b/>
          <w:bCs/>
          <w:color w:val="000000" w:themeColor="text1"/>
          <w:sz w:val="24"/>
          <w:szCs w:val="24"/>
        </w:rPr>
        <w:t>, at 5:00 pm CST</w:t>
      </w:r>
      <w:r w:rsidRPr="1C3FE400">
        <w:rPr>
          <w:rFonts w:asciiTheme="majorBidi" w:eastAsia="Times" w:hAnsiTheme="majorBidi" w:cstheme="majorBidi"/>
          <w:color w:val="000000" w:themeColor="text1"/>
          <w:sz w:val="24"/>
          <w:szCs w:val="24"/>
        </w:rPr>
        <w:t>. The elements of the nomination package include</w:t>
      </w:r>
      <w:r w:rsidR="004533CB" w:rsidRPr="1C3FE400">
        <w:rPr>
          <w:rFonts w:asciiTheme="majorBidi" w:eastAsia="Times" w:hAnsiTheme="majorBidi" w:cstheme="majorBidi"/>
          <w:color w:val="000000" w:themeColor="text1"/>
          <w:sz w:val="24"/>
          <w:szCs w:val="24"/>
        </w:rPr>
        <w:t xml:space="preserve"> the following</w:t>
      </w:r>
      <w:r w:rsidR="00253C25">
        <w:rPr>
          <w:rFonts w:asciiTheme="majorBidi" w:eastAsia="Times" w:hAnsiTheme="majorBidi" w:cstheme="majorBidi"/>
          <w:color w:val="000000" w:themeColor="text1"/>
          <w:sz w:val="24"/>
          <w:szCs w:val="24"/>
        </w:rPr>
        <w:t xml:space="preserve">: </w:t>
      </w:r>
    </w:p>
    <w:p w14:paraId="79EAE371" w14:textId="480E54FB" w:rsidR="00F26ED8" w:rsidRPr="00554DFA" w:rsidRDefault="00460318" w:rsidP="00821631">
      <w:pPr>
        <w:pStyle w:val="ListParagraph"/>
        <w:widowControl w:val="0"/>
        <w:numPr>
          <w:ilvl w:val="0"/>
          <w:numId w:val="7"/>
        </w:numPr>
        <w:pBdr>
          <w:top w:val="nil"/>
          <w:left w:val="nil"/>
          <w:bottom w:val="nil"/>
          <w:right w:val="nil"/>
          <w:between w:val="nil"/>
        </w:pBdr>
        <w:spacing w:before="286" w:line="240" w:lineRule="auto"/>
        <w:rPr>
          <w:color w:val="0E101A"/>
        </w:rPr>
      </w:pPr>
      <w:r w:rsidRPr="00554DFA">
        <w:rPr>
          <w:rFonts w:asciiTheme="majorBidi" w:eastAsia="Times" w:hAnsiTheme="majorBidi" w:cstheme="majorBidi"/>
          <w:b/>
          <w:bCs/>
          <w:color w:val="000000"/>
          <w:sz w:val="24"/>
          <w:szCs w:val="24"/>
        </w:rPr>
        <w:t>Statement of Eligibility</w:t>
      </w:r>
      <w:r w:rsidRPr="00554DFA">
        <w:rPr>
          <w:rFonts w:asciiTheme="majorBidi" w:eastAsia="Times" w:hAnsiTheme="majorBidi" w:cstheme="majorBidi"/>
          <w:color w:val="000000"/>
          <w:sz w:val="24"/>
          <w:szCs w:val="24"/>
        </w:rPr>
        <w:t xml:space="preserve"> (limited to two pages)</w:t>
      </w:r>
      <w:r w:rsidR="00554DFA" w:rsidRPr="00554DFA">
        <w:rPr>
          <w:rFonts w:asciiTheme="majorBidi" w:eastAsia="Times" w:hAnsiTheme="majorBidi" w:cstheme="majorBidi"/>
          <w:color w:val="000000"/>
          <w:sz w:val="24"/>
          <w:szCs w:val="24"/>
        </w:rPr>
        <w:t>:</w:t>
      </w:r>
      <w:r w:rsidR="00554DFA">
        <w:rPr>
          <w:rFonts w:asciiTheme="majorBidi" w:eastAsia="Times" w:hAnsiTheme="majorBidi" w:cstheme="majorBidi"/>
          <w:color w:val="000000"/>
          <w:sz w:val="24"/>
          <w:szCs w:val="24"/>
        </w:rPr>
        <w:t xml:space="preserve"> </w:t>
      </w:r>
      <w:r w:rsidRPr="00554DFA">
        <w:rPr>
          <w:rFonts w:asciiTheme="majorBidi" w:eastAsia="Times" w:hAnsiTheme="majorBidi" w:cstheme="majorBidi"/>
          <w:color w:val="000000"/>
          <w:sz w:val="24"/>
          <w:szCs w:val="24"/>
        </w:rPr>
        <w:t>A narrative statement details the applicant’s eligibility for consideration for the FBD Outstanding Educator Award. This statement should describe the nominee’s teaching philosophy, qualities</w:t>
      </w:r>
      <w:r w:rsidR="004533CB" w:rsidRPr="00554DFA">
        <w:rPr>
          <w:rFonts w:asciiTheme="majorBidi" w:eastAsia="Times" w:hAnsiTheme="majorBidi" w:cstheme="majorBidi"/>
          <w:color w:val="000000"/>
          <w:sz w:val="24"/>
          <w:szCs w:val="24"/>
        </w:rPr>
        <w:t>,</w:t>
      </w:r>
      <w:r w:rsidRPr="00554DFA">
        <w:rPr>
          <w:rFonts w:asciiTheme="majorBidi" w:eastAsia="Times" w:hAnsiTheme="majorBidi" w:cstheme="majorBidi"/>
          <w:color w:val="000000"/>
          <w:sz w:val="24"/>
          <w:szCs w:val="24"/>
        </w:rPr>
        <w:t xml:space="preserve"> and strengths as an educator, and identify specific activities, techniques, and stylistic elements that are part of the nominee’s excellence exhibited in her/his marketing education career. </w:t>
      </w:r>
    </w:p>
    <w:p w14:paraId="485F62ED" w14:textId="515E1A05" w:rsidR="00F26ED8" w:rsidRPr="00350ABC" w:rsidRDefault="00460318" w:rsidP="0040134C">
      <w:pPr>
        <w:pStyle w:val="ListParagraph"/>
        <w:widowControl w:val="0"/>
        <w:numPr>
          <w:ilvl w:val="0"/>
          <w:numId w:val="7"/>
        </w:numPr>
        <w:pBdr>
          <w:top w:val="nil"/>
          <w:left w:val="nil"/>
          <w:bottom w:val="nil"/>
          <w:right w:val="nil"/>
          <w:between w:val="nil"/>
        </w:pBdr>
        <w:spacing w:line="240" w:lineRule="auto"/>
        <w:rPr>
          <w:color w:val="0E101A"/>
        </w:rPr>
      </w:pPr>
      <w:r w:rsidRPr="00350ABC">
        <w:rPr>
          <w:rFonts w:asciiTheme="majorBidi" w:eastAsia="Times" w:hAnsiTheme="majorBidi" w:cstheme="majorBidi"/>
          <w:b/>
          <w:bCs/>
          <w:color w:val="000000"/>
          <w:sz w:val="24"/>
          <w:szCs w:val="24"/>
        </w:rPr>
        <w:t>Curriculum Vita</w:t>
      </w:r>
      <w:r w:rsidR="00350ABC" w:rsidRPr="00350ABC">
        <w:rPr>
          <w:rFonts w:asciiTheme="majorBidi" w:eastAsia="Times" w:hAnsiTheme="majorBidi" w:cstheme="majorBidi"/>
          <w:b/>
          <w:bCs/>
          <w:sz w:val="24"/>
          <w:szCs w:val="24"/>
        </w:rPr>
        <w:t>:</w:t>
      </w:r>
      <w:r w:rsidR="00350ABC" w:rsidRPr="00350ABC">
        <w:rPr>
          <w:rFonts w:asciiTheme="majorBidi" w:eastAsia="Times" w:hAnsiTheme="majorBidi" w:cstheme="majorBidi"/>
          <w:sz w:val="24"/>
          <w:szCs w:val="24"/>
        </w:rPr>
        <w:t xml:space="preserve"> </w:t>
      </w:r>
      <w:r w:rsidRPr="00350ABC">
        <w:rPr>
          <w:rFonts w:asciiTheme="majorBidi" w:eastAsia="Times" w:hAnsiTheme="majorBidi" w:cstheme="majorBidi"/>
          <w:color w:val="000000"/>
          <w:sz w:val="24"/>
          <w:szCs w:val="24"/>
        </w:rPr>
        <w:t xml:space="preserve">A detailed curriculum vita, with items under each heading/subheading </w:t>
      </w:r>
      <w:r w:rsidRPr="00350ABC">
        <w:rPr>
          <w:rFonts w:asciiTheme="majorBidi" w:eastAsia="Times" w:hAnsiTheme="majorBidi" w:cstheme="majorBidi"/>
          <w:color w:val="000000"/>
          <w:sz w:val="24"/>
          <w:szCs w:val="24"/>
        </w:rPr>
        <w:lastRenderedPageBreak/>
        <w:t>arranged i</w:t>
      </w:r>
      <w:r w:rsidR="00F26ED8" w:rsidRPr="00350ABC">
        <w:rPr>
          <w:rFonts w:asciiTheme="majorBidi" w:eastAsia="Times" w:hAnsiTheme="majorBidi" w:cstheme="majorBidi"/>
          <w:color w:val="000000"/>
          <w:sz w:val="24"/>
          <w:szCs w:val="24"/>
        </w:rPr>
        <w:t xml:space="preserve">n reverse chronological order. </w:t>
      </w:r>
    </w:p>
    <w:p w14:paraId="641BDA4A" w14:textId="673C33E4" w:rsidR="00F26ED8" w:rsidRPr="00554DFA" w:rsidRDefault="00460318" w:rsidP="00091E8F">
      <w:pPr>
        <w:pStyle w:val="ListParagraph"/>
        <w:widowControl w:val="0"/>
        <w:numPr>
          <w:ilvl w:val="0"/>
          <w:numId w:val="7"/>
        </w:numPr>
        <w:pBdr>
          <w:top w:val="nil"/>
          <w:left w:val="nil"/>
          <w:bottom w:val="nil"/>
          <w:right w:val="nil"/>
          <w:between w:val="nil"/>
        </w:pBdr>
        <w:spacing w:line="240" w:lineRule="auto"/>
        <w:rPr>
          <w:rFonts w:asciiTheme="majorBidi" w:eastAsia="Times" w:hAnsiTheme="majorBidi" w:cstheme="majorBidi"/>
          <w:color w:val="000000"/>
          <w:sz w:val="24"/>
          <w:szCs w:val="24"/>
        </w:rPr>
      </w:pPr>
      <w:r w:rsidRPr="00554DFA">
        <w:rPr>
          <w:rFonts w:asciiTheme="majorBidi" w:eastAsia="Times" w:hAnsiTheme="majorBidi" w:cstheme="majorBidi"/>
          <w:b/>
          <w:bCs/>
          <w:color w:val="000000"/>
          <w:sz w:val="24"/>
          <w:szCs w:val="24"/>
        </w:rPr>
        <w:t>Highlights of Teaching, Research, and Service</w:t>
      </w:r>
      <w:r w:rsidRPr="00554DFA">
        <w:rPr>
          <w:rFonts w:asciiTheme="majorBidi" w:eastAsia="Times" w:hAnsiTheme="majorBidi" w:cstheme="majorBidi"/>
          <w:color w:val="000000"/>
          <w:sz w:val="24"/>
          <w:szCs w:val="24"/>
        </w:rPr>
        <w:t xml:space="preserve"> (limited to three pages)</w:t>
      </w:r>
      <w:r w:rsidR="00554DFA">
        <w:rPr>
          <w:rFonts w:asciiTheme="majorBidi" w:eastAsia="Times" w:hAnsiTheme="majorBidi" w:cstheme="majorBidi"/>
          <w:color w:val="000000"/>
          <w:sz w:val="24"/>
          <w:szCs w:val="24"/>
        </w:rPr>
        <w:t xml:space="preserve">: </w:t>
      </w:r>
      <w:r w:rsidR="004533CB" w:rsidRPr="00554DFA">
        <w:rPr>
          <w:rFonts w:asciiTheme="majorBidi" w:eastAsia="Times" w:hAnsiTheme="majorBidi" w:cstheme="majorBidi"/>
          <w:color w:val="000000"/>
          <w:sz w:val="24"/>
          <w:szCs w:val="24"/>
        </w:rPr>
        <w:t>Highlights of the candidate's teaching, research, and service performance include awards, recognitions, innovations, and outstanding contributions.</w:t>
      </w:r>
      <w:r w:rsidR="00F26ED8" w:rsidRPr="00554DFA">
        <w:rPr>
          <w:rFonts w:asciiTheme="majorBidi" w:eastAsia="Times" w:hAnsiTheme="majorBidi" w:cstheme="majorBidi"/>
          <w:color w:val="000000"/>
          <w:sz w:val="24"/>
          <w:szCs w:val="24"/>
        </w:rPr>
        <w:t xml:space="preserve"> </w:t>
      </w:r>
    </w:p>
    <w:p w14:paraId="32039F68" w14:textId="2665655C" w:rsidR="005E6832" w:rsidRPr="00554DFA" w:rsidRDefault="00460318" w:rsidP="0075425C">
      <w:pPr>
        <w:pStyle w:val="ListParagraph"/>
        <w:widowControl w:val="0"/>
        <w:numPr>
          <w:ilvl w:val="0"/>
          <w:numId w:val="7"/>
        </w:numPr>
        <w:pBdr>
          <w:top w:val="nil"/>
          <w:left w:val="nil"/>
          <w:bottom w:val="nil"/>
          <w:right w:val="nil"/>
          <w:between w:val="nil"/>
        </w:pBdr>
        <w:spacing w:line="240" w:lineRule="auto"/>
        <w:rPr>
          <w:rFonts w:asciiTheme="majorBidi" w:eastAsia="Times" w:hAnsiTheme="majorBidi" w:cstheme="majorBidi"/>
          <w:color w:val="000000"/>
          <w:sz w:val="24"/>
          <w:szCs w:val="24"/>
        </w:rPr>
      </w:pPr>
      <w:r w:rsidRPr="00554DFA">
        <w:rPr>
          <w:rFonts w:asciiTheme="majorBidi" w:eastAsia="Times" w:hAnsiTheme="majorBidi" w:cstheme="majorBidi"/>
          <w:b/>
          <w:bCs/>
          <w:color w:val="000000"/>
          <w:sz w:val="24"/>
          <w:szCs w:val="24"/>
        </w:rPr>
        <w:t>Highlights of Involvement with ACME</w:t>
      </w:r>
      <w:r w:rsidRPr="00554DFA">
        <w:rPr>
          <w:rFonts w:asciiTheme="majorBidi" w:eastAsia="Times" w:hAnsiTheme="majorBidi" w:cstheme="majorBidi"/>
          <w:color w:val="000000"/>
          <w:sz w:val="24"/>
          <w:szCs w:val="24"/>
        </w:rPr>
        <w:t xml:space="preserve"> (limited to one page)</w:t>
      </w:r>
      <w:r w:rsidR="00554DFA" w:rsidRPr="00554DFA">
        <w:rPr>
          <w:rFonts w:asciiTheme="majorBidi" w:eastAsia="Times" w:hAnsiTheme="majorBidi" w:cstheme="majorBidi"/>
          <w:color w:val="000000"/>
          <w:sz w:val="24"/>
          <w:szCs w:val="24"/>
        </w:rPr>
        <w:t xml:space="preserve">: </w:t>
      </w:r>
      <w:r w:rsidRPr="00554DFA">
        <w:rPr>
          <w:rFonts w:asciiTheme="majorBidi" w:eastAsia="Times" w:hAnsiTheme="majorBidi" w:cstheme="majorBidi"/>
          <w:color w:val="000000"/>
          <w:sz w:val="24"/>
          <w:szCs w:val="24"/>
        </w:rPr>
        <w:t xml:space="preserve">Highlights and </w:t>
      </w:r>
      <w:r w:rsidR="00F26ED8" w:rsidRPr="00554DFA">
        <w:rPr>
          <w:rFonts w:asciiTheme="majorBidi" w:eastAsia="Times" w:hAnsiTheme="majorBidi" w:cstheme="majorBidi"/>
          <w:color w:val="000000"/>
          <w:sz w:val="24"/>
          <w:szCs w:val="24"/>
        </w:rPr>
        <w:t>periods</w:t>
      </w:r>
      <w:r w:rsidRPr="00554DFA">
        <w:rPr>
          <w:rFonts w:asciiTheme="majorBidi" w:eastAsia="Times" w:hAnsiTheme="majorBidi" w:cstheme="majorBidi"/>
          <w:color w:val="000000"/>
          <w:sz w:val="24"/>
          <w:szCs w:val="24"/>
        </w:rPr>
        <w:t xml:space="preserve"> of the candidate’s involvement with ACME. Be sure to include highlights that demonstrate active involvement in the association for at least three out of the most recent five years.  </w:t>
      </w:r>
    </w:p>
    <w:p w14:paraId="0B6D6006" w14:textId="7EE0C464" w:rsidR="00F26ED8" w:rsidRDefault="00460318" w:rsidP="1C3FE400">
      <w:pPr>
        <w:widowControl w:val="0"/>
        <w:pBdr>
          <w:top w:val="nil"/>
          <w:left w:val="nil"/>
          <w:bottom w:val="nil"/>
          <w:right w:val="nil"/>
          <w:between w:val="nil"/>
        </w:pBdr>
        <w:spacing w:before="282" w:line="233" w:lineRule="auto"/>
        <w:ind w:left="4" w:right="88" w:firstLine="5"/>
        <w:rPr>
          <w:rFonts w:asciiTheme="majorBidi" w:eastAsia="Times" w:hAnsiTheme="majorBidi" w:cstheme="majorBidi"/>
          <w:color w:val="000000" w:themeColor="text1"/>
          <w:sz w:val="24"/>
          <w:szCs w:val="24"/>
        </w:rPr>
      </w:pPr>
      <w:r w:rsidRPr="1C3FE400">
        <w:rPr>
          <w:rFonts w:asciiTheme="majorBidi" w:eastAsia="Times" w:hAnsiTheme="majorBidi" w:cstheme="majorBidi"/>
          <w:color w:val="000000" w:themeColor="text1"/>
          <w:sz w:val="24"/>
          <w:szCs w:val="24"/>
        </w:rPr>
        <w:t xml:space="preserve">Submit one consolidated PDF file of the above-listed nomination materials by </w:t>
      </w:r>
      <w:r w:rsidR="00C766BC" w:rsidRPr="1C3FE400">
        <w:rPr>
          <w:rFonts w:asciiTheme="majorBidi" w:eastAsia="Times" w:hAnsiTheme="majorBidi" w:cstheme="majorBidi"/>
          <w:b/>
          <w:bCs/>
          <w:sz w:val="24"/>
          <w:szCs w:val="24"/>
        </w:rPr>
        <w:t>September 30, 202</w:t>
      </w:r>
      <w:r w:rsidR="005307B1">
        <w:rPr>
          <w:rFonts w:asciiTheme="majorBidi" w:eastAsia="Times" w:hAnsiTheme="majorBidi" w:cstheme="majorBidi"/>
          <w:b/>
          <w:bCs/>
          <w:sz w:val="24"/>
          <w:szCs w:val="24"/>
        </w:rPr>
        <w:t>5</w:t>
      </w:r>
      <w:r w:rsidRPr="1C3FE400">
        <w:rPr>
          <w:rFonts w:asciiTheme="majorBidi" w:eastAsia="Times" w:hAnsiTheme="majorBidi" w:cstheme="majorBidi"/>
          <w:b/>
          <w:bCs/>
          <w:color w:val="000000" w:themeColor="text1"/>
          <w:sz w:val="24"/>
          <w:szCs w:val="24"/>
        </w:rPr>
        <w:t xml:space="preserve">, </w:t>
      </w:r>
      <w:r w:rsidRPr="1C3FE400">
        <w:rPr>
          <w:rFonts w:asciiTheme="majorBidi" w:eastAsia="Times" w:hAnsiTheme="majorBidi" w:cstheme="majorBidi"/>
          <w:color w:val="000000" w:themeColor="text1"/>
          <w:sz w:val="24"/>
          <w:szCs w:val="24"/>
        </w:rPr>
        <w:t xml:space="preserve">at </w:t>
      </w:r>
      <w:r w:rsidRPr="1C3FE400">
        <w:rPr>
          <w:rFonts w:asciiTheme="majorBidi" w:eastAsia="Times" w:hAnsiTheme="majorBidi" w:cstheme="majorBidi"/>
          <w:b/>
          <w:bCs/>
          <w:color w:val="000000" w:themeColor="text1"/>
          <w:sz w:val="24"/>
          <w:szCs w:val="24"/>
        </w:rPr>
        <w:t>5:00 pm CST</w:t>
      </w:r>
      <w:r w:rsidRPr="1C3FE400">
        <w:rPr>
          <w:rFonts w:asciiTheme="majorBidi" w:eastAsia="Times" w:hAnsiTheme="majorBidi" w:cstheme="majorBidi"/>
          <w:color w:val="000000" w:themeColor="text1"/>
          <w:sz w:val="24"/>
          <w:szCs w:val="24"/>
        </w:rPr>
        <w:t xml:space="preserve">, </w:t>
      </w:r>
      <w:r w:rsidR="00E821E3" w:rsidRPr="00CA2C5B">
        <w:rPr>
          <w:rFonts w:asciiTheme="majorBidi" w:eastAsia="Times" w:hAnsiTheme="majorBidi" w:cstheme="majorBidi"/>
          <w:color w:val="000000" w:themeColor="text1"/>
          <w:sz w:val="24"/>
          <w:szCs w:val="24"/>
        </w:rPr>
        <w:t xml:space="preserve">via Microsoft's Conference Management Toolkit (CMT) </w:t>
      </w:r>
      <w:r w:rsidR="000B2563" w:rsidRPr="00CA2C5B">
        <w:rPr>
          <w:rFonts w:asciiTheme="majorBidi" w:eastAsia="Times" w:hAnsiTheme="majorBidi" w:cstheme="majorBidi"/>
          <w:color w:val="000000" w:themeColor="text1"/>
          <w:sz w:val="24"/>
          <w:szCs w:val="24"/>
        </w:rPr>
        <w:t>(CLICK</w:t>
      </w:r>
      <w:r w:rsidR="00174EEB" w:rsidRPr="00CA2C5B">
        <w:rPr>
          <w:rFonts w:asciiTheme="majorBidi" w:eastAsia="Times" w:hAnsiTheme="majorBidi" w:cstheme="majorBidi"/>
          <w:color w:val="000000" w:themeColor="text1"/>
          <w:sz w:val="24"/>
          <w:szCs w:val="24"/>
        </w:rPr>
        <w:t xml:space="preserve"> </w:t>
      </w:r>
      <w:hyperlink r:id="rId9">
        <w:r w:rsidR="00174EEB" w:rsidRPr="00CA2C5B">
          <w:rPr>
            <w:rStyle w:val="Hyperlink"/>
            <w:rFonts w:asciiTheme="majorBidi" w:eastAsia="Times" w:hAnsiTheme="majorBidi" w:cstheme="majorBidi"/>
            <w:sz w:val="24"/>
            <w:szCs w:val="24"/>
          </w:rPr>
          <w:t>HERE</w:t>
        </w:r>
      </w:hyperlink>
      <w:r w:rsidR="000B2563" w:rsidRPr="00CA2C5B">
        <w:rPr>
          <w:rStyle w:val="Hyperlink"/>
          <w:rFonts w:asciiTheme="majorBidi" w:eastAsia="Times" w:hAnsiTheme="majorBidi" w:cstheme="majorBidi"/>
          <w:sz w:val="24"/>
          <w:szCs w:val="24"/>
        </w:rPr>
        <w:t>)</w:t>
      </w:r>
      <w:r w:rsidRPr="00CA2C5B">
        <w:rPr>
          <w:rFonts w:asciiTheme="majorBidi" w:eastAsia="Times" w:hAnsiTheme="majorBidi" w:cstheme="majorBidi"/>
          <w:color w:val="000000" w:themeColor="text1"/>
          <w:sz w:val="24"/>
          <w:szCs w:val="24"/>
        </w:rPr>
        <w:t xml:space="preserve">. </w:t>
      </w:r>
    </w:p>
    <w:p w14:paraId="2A69D86A" w14:textId="09685028" w:rsidR="00D64969" w:rsidRPr="00D64969" w:rsidRDefault="00D64969" w:rsidP="00D64969">
      <w:pPr>
        <w:widowControl w:val="0"/>
        <w:pBdr>
          <w:top w:val="nil"/>
          <w:left w:val="nil"/>
          <w:bottom w:val="nil"/>
          <w:right w:val="nil"/>
          <w:between w:val="nil"/>
        </w:pBdr>
        <w:spacing w:before="282" w:line="233" w:lineRule="auto"/>
        <w:ind w:left="4" w:right="88" w:firstLine="5"/>
        <w:rPr>
          <w:rFonts w:asciiTheme="majorBidi" w:eastAsia="Times" w:hAnsiTheme="majorBidi" w:cstheme="majorBidi"/>
          <w:b/>
          <w:bCs/>
          <w:color w:val="000000" w:themeColor="text1"/>
          <w:sz w:val="24"/>
          <w:szCs w:val="24"/>
        </w:rPr>
      </w:pPr>
      <w:r w:rsidRPr="00D64969">
        <w:rPr>
          <w:rFonts w:asciiTheme="majorBidi" w:eastAsia="Times" w:hAnsiTheme="majorBidi" w:cstheme="majorBidi"/>
          <w:b/>
          <w:bCs/>
          <w:color w:val="000000" w:themeColor="text1"/>
          <w:sz w:val="24"/>
          <w:szCs w:val="24"/>
        </w:rPr>
        <w:t xml:space="preserve">To submit your application:  </w:t>
      </w:r>
    </w:p>
    <w:p w14:paraId="41D2AA68" w14:textId="423FF369" w:rsidR="00D64969" w:rsidRPr="00D64969" w:rsidRDefault="00D64969" w:rsidP="00D64969">
      <w:pPr>
        <w:pStyle w:val="ListParagraph"/>
        <w:widowControl w:val="0"/>
        <w:numPr>
          <w:ilvl w:val="0"/>
          <w:numId w:val="9"/>
        </w:numPr>
        <w:pBdr>
          <w:top w:val="nil"/>
          <w:left w:val="nil"/>
          <w:bottom w:val="nil"/>
          <w:right w:val="nil"/>
          <w:between w:val="nil"/>
        </w:pBdr>
        <w:spacing w:before="282" w:line="233" w:lineRule="auto"/>
        <w:ind w:right="88"/>
        <w:rPr>
          <w:rFonts w:asciiTheme="majorBidi" w:eastAsia="Times" w:hAnsiTheme="majorBidi" w:cstheme="majorBidi"/>
          <w:color w:val="000000" w:themeColor="text1"/>
          <w:sz w:val="24"/>
          <w:szCs w:val="24"/>
        </w:rPr>
      </w:pPr>
      <w:r w:rsidRPr="00D64969">
        <w:rPr>
          <w:rFonts w:asciiTheme="majorBidi" w:eastAsia="Times" w:hAnsiTheme="majorBidi" w:cstheme="majorBidi"/>
          <w:color w:val="000000" w:themeColor="text1"/>
          <w:sz w:val="24"/>
          <w:szCs w:val="24"/>
        </w:rPr>
        <w:t>click on the “Create New Submission” tab and select “Awards Application Track.”</w:t>
      </w:r>
    </w:p>
    <w:p w14:paraId="49E03B70" w14:textId="32D75222" w:rsidR="00D64969" w:rsidRPr="00D64969" w:rsidRDefault="00D64969" w:rsidP="00D64969">
      <w:pPr>
        <w:pStyle w:val="ListParagraph"/>
        <w:widowControl w:val="0"/>
        <w:numPr>
          <w:ilvl w:val="0"/>
          <w:numId w:val="9"/>
        </w:numPr>
        <w:pBdr>
          <w:top w:val="nil"/>
          <w:left w:val="nil"/>
          <w:bottom w:val="nil"/>
          <w:right w:val="nil"/>
          <w:between w:val="nil"/>
        </w:pBdr>
        <w:spacing w:before="282" w:line="233" w:lineRule="auto"/>
        <w:ind w:right="88"/>
        <w:rPr>
          <w:rFonts w:asciiTheme="majorBidi" w:eastAsia="Times" w:hAnsiTheme="majorBidi" w:cstheme="majorBidi"/>
          <w:color w:val="000000" w:themeColor="text1"/>
          <w:sz w:val="24"/>
          <w:szCs w:val="24"/>
        </w:rPr>
      </w:pPr>
      <w:r w:rsidRPr="00D64969">
        <w:rPr>
          <w:rFonts w:asciiTheme="majorBidi" w:eastAsia="Times" w:hAnsiTheme="majorBidi" w:cstheme="majorBidi"/>
          <w:color w:val="000000" w:themeColor="text1"/>
          <w:sz w:val="24"/>
          <w:szCs w:val="24"/>
        </w:rPr>
        <w:t xml:space="preserve">At bottom of the page, choose the FBD Outstanding Educator Award </w:t>
      </w:r>
      <w:r w:rsidR="004300F3">
        <w:rPr>
          <w:rFonts w:asciiTheme="majorBidi" w:eastAsia="Times" w:hAnsiTheme="majorBidi" w:cstheme="majorBidi"/>
          <w:color w:val="000000" w:themeColor="text1"/>
          <w:sz w:val="24"/>
          <w:szCs w:val="24"/>
        </w:rPr>
        <w:t xml:space="preserve">listed </w:t>
      </w:r>
      <w:r w:rsidRPr="00D64969">
        <w:rPr>
          <w:rFonts w:asciiTheme="majorBidi" w:eastAsia="Times" w:hAnsiTheme="majorBidi" w:cstheme="majorBidi"/>
          <w:color w:val="000000" w:themeColor="text1"/>
          <w:sz w:val="24"/>
          <w:szCs w:val="24"/>
        </w:rPr>
        <w:t>as the subject area.</w:t>
      </w:r>
    </w:p>
    <w:p w14:paraId="3A55017E" w14:textId="77777777" w:rsidR="00D64969" w:rsidRPr="00D64969" w:rsidRDefault="00D64969" w:rsidP="00D64969">
      <w:pPr>
        <w:pStyle w:val="ListParagraph"/>
        <w:widowControl w:val="0"/>
        <w:numPr>
          <w:ilvl w:val="0"/>
          <w:numId w:val="9"/>
        </w:numPr>
        <w:pBdr>
          <w:top w:val="nil"/>
          <w:left w:val="nil"/>
          <w:bottom w:val="nil"/>
          <w:right w:val="nil"/>
          <w:between w:val="nil"/>
        </w:pBdr>
        <w:spacing w:before="282" w:line="233" w:lineRule="auto"/>
        <w:ind w:right="88"/>
        <w:rPr>
          <w:rFonts w:asciiTheme="majorBidi" w:eastAsia="Times" w:hAnsiTheme="majorBidi" w:cstheme="majorBidi"/>
          <w:color w:val="000000" w:themeColor="text1"/>
          <w:sz w:val="24"/>
          <w:szCs w:val="24"/>
        </w:rPr>
      </w:pPr>
      <w:r w:rsidRPr="00D64969">
        <w:rPr>
          <w:rFonts w:asciiTheme="majorBidi" w:eastAsia="Times" w:hAnsiTheme="majorBidi" w:cstheme="majorBidi"/>
          <w:color w:val="000000" w:themeColor="text1"/>
          <w:sz w:val="24"/>
          <w:szCs w:val="24"/>
        </w:rPr>
        <w:t>Upload or drag and drop your files, then click Submit.</w:t>
      </w:r>
    </w:p>
    <w:p w14:paraId="500730F9" w14:textId="7737A4FE" w:rsidR="005E6832" w:rsidRPr="009B5BBD" w:rsidRDefault="00D64969" w:rsidP="00D64969">
      <w:pPr>
        <w:widowControl w:val="0"/>
        <w:pBdr>
          <w:top w:val="nil"/>
          <w:left w:val="nil"/>
          <w:bottom w:val="nil"/>
          <w:right w:val="nil"/>
          <w:between w:val="nil"/>
        </w:pBdr>
        <w:spacing w:before="282" w:line="233" w:lineRule="auto"/>
        <w:ind w:left="4" w:right="88" w:firstLine="5"/>
        <w:rPr>
          <w:rFonts w:asciiTheme="majorBidi" w:eastAsia="Times" w:hAnsiTheme="majorBidi" w:cstheme="majorBidi"/>
          <w:color w:val="000000"/>
          <w:sz w:val="24"/>
          <w:szCs w:val="24"/>
        </w:rPr>
      </w:pPr>
      <w:r w:rsidRPr="00D64969">
        <w:rPr>
          <w:rFonts w:asciiTheme="majorBidi" w:eastAsia="Times" w:hAnsiTheme="majorBidi" w:cstheme="majorBidi"/>
          <w:color w:val="000000" w:themeColor="text1"/>
          <w:sz w:val="24"/>
          <w:szCs w:val="24"/>
        </w:rPr>
        <w:t>Please ensure that your submission and uploaded files clearly indicate the award for which you are being considered.</w:t>
      </w:r>
      <w:r>
        <w:rPr>
          <w:rFonts w:asciiTheme="majorBidi" w:eastAsia="Times" w:hAnsiTheme="majorBidi" w:cstheme="majorBidi"/>
          <w:color w:val="000000" w:themeColor="text1"/>
          <w:sz w:val="24"/>
          <w:szCs w:val="24"/>
        </w:rPr>
        <w:t xml:space="preserve"> </w:t>
      </w:r>
      <w:r w:rsidR="00460318" w:rsidRPr="004C74A4">
        <w:rPr>
          <w:rFonts w:asciiTheme="majorBidi" w:eastAsia="Times" w:hAnsiTheme="majorBidi" w:cstheme="majorBidi"/>
          <w:b/>
          <w:bCs/>
          <w:color w:val="000000"/>
          <w:sz w:val="24"/>
          <w:szCs w:val="24"/>
        </w:rPr>
        <w:t>Name your file</w:t>
      </w:r>
      <w:r w:rsidR="00460318" w:rsidRPr="00CA2C5B">
        <w:rPr>
          <w:rFonts w:asciiTheme="majorBidi" w:eastAsia="Times" w:hAnsiTheme="majorBidi" w:cstheme="majorBidi"/>
          <w:color w:val="000000"/>
          <w:sz w:val="24"/>
          <w:szCs w:val="24"/>
        </w:rPr>
        <w:t xml:space="preserve"> </w:t>
      </w:r>
      <w:r w:rsidR="00460318" w:rsidRPr="00CA2C5B">
        <w:rPr>
          <w:rFonts w:asciiTheme="majorBidi" w:eastAsia="Times" w:hAnsiTheme="majorBidi" w:cstheme="majorBidi"/>
          <w:i/>
          <w:color w:val="000000"/>
          <w:sz w:val="24"/>
          <w:szCs w:val="24"/>
        </w:rPr>
        <w:t>“[ACME FBD OE] [space] [your first name] [space] [your last name].”</w:t>
      </w:r>
      <w:r w:rsidR="00460318" w:rsidRPr="009B5BBD">
        <w:rPr>
          <w:rFonts w:asciiTheme="majorBidi" w:eastAsia="Times" w:hAnsiTheme="majorBidi" w:cstheme="majorBidi"/>
          <w:color w:val="000000"/>
          <w:sz w:val="24"/>
          <w:szCs w:val="24"/>
        </w:rPr>
        <w:t xml:space="preserve"> </w:t>
      </w:r>
    </w:p>
    <w:p w14:paraId="3EEE9247" w14:textId="77777777" w:rsidR="005E6832" w:rsidRPr="00AC1642" w:rsidRDefault="00460318">
      <w:pPr>
        <w:widowControl w:val="0"/>
        <w:pBdr>
          <w:top w:val="nil"/>
          <w:left w:val="nil"/>
          <w:bottom w:val="nil"/>
          <w:right w:val="nil"/>
          <w:between w:val="nil"/>
        </w:pBdr>
        <w:spacing w:before="283" w:line="240" w:lineRule="auto"/>
        <w:ind w:left="6"/>
        <w:rPr>
          <w:rFonts w:asciiTheme="majorBidi" w:eastAsia="Times" w:hAnsiTheme="majorBidi" w:cstheme="majorBidi"/>
          <w:b/>
          <w:color w:val="000000"/>
          <w:sz w:val="24"/>
          <w:szCs w:val="24"/>
          <w:u w:val="single"/>
        </w:rPr>
      </w:pPr>
      <w:r w:rsidRPr="00AC1642">
        <w:rPr>
          <w:rFonts w:asciiTheme="majorBidi" w:eastAsia="Times" w:hAnsiTheme="majorBidi" w:cstheme="majorBidi"/>
          <w:b/>
          <w:color w:val="000000"/>
          <w:sz w:val="24"/>
          <w:szCs w:val="24"/>
          <w:u w:val="single"/>
        </w:rPr>
        <w:t xml:space="preserve">Review Process  </w:t>
      </w:r>
    </w:p>
    <w:p w14:paraId="616E951E" w14:textId="5C67839D" w:rsidR="005E6832" w:rsidRPr="009B5BBD" w:rsidRDefault="00460318" w:rsidP="00666949">
      <w:pPr>
        <w:widowControl w:val="0"/>
        <w:pBdr>
          <w:top w:val="nil"/>
          <w:left w:val="nil"/>
          <w:bottom w:val="nil"/>
          <w:right w:val="nil"/>
          <w:between w:val="nil"/>
        </w:pBdr>
        <w:spacing w:before="267" w:line="229" w:lineRule="auto"/>
        <w:ind w:left="2" w:right="342" w:firstLine="1"/>
        <w:rPr>
          <w:rFonts w:asciiTheme="majorBidi" w:hAnsiTheme="majorBidi" w:cstheme="majorBidi"/>
          <w:sz w:val="24"/>
          <w:szCs w:val="24"/>
        </w:rPr>
      </w:pPr>
      <w:r w:rsidRPr="009B5BBD">
        <w:rPr>
          <w:rFonts w:asciiTheme="majorBidi" w:eastAsia="Times" w:hAnsiTheme="majorBidi" w:cstheme="majorBidi"/>
          <w:color w:val="000000"/>
          <w:sz w:val="24"/>
          <w:szCs w:val="24"/>
        </w:rPr>
        <w:t>The selection committee will be appointed by the ACME officers and chaired by the ACME Vice President for Membership and Associate Program Chair. The selection committee will review all</w:t>
      </w:r>
      <w:r w:rsidR="00C83A99">
        <w:rPr>
          <w:rFonts w:asciiTheme="majorBidi" w:eastAsia="Times" w:hAnsiTheme="majorBidi" w:cstheme="majorBidi"/>
          <w:color w:val="000000"/>
          <w:sz w:val="24"/>
          <w:szCs w:val="24"/>
        </w:rPr>
        <w:t xml:space="preserve"> </w:t>
      </w:r>
      <w:r w:rsidRPr="009B5BBD">
        <w:rPr>
          <w:rFonts w:asciiTheme="majorBidi" w:eastAsia="Times" w:hAnsiTheme="majorBidi" w:cstheme="majorBidi"/>
          <w:color w:val="000000"/>
          <w:sz w:val="24"/>
          <w:szCs w:val="24"/>
        </w:rPr>
        <w:t xml:space="preserve">nomination materials and select one individual to be honored at the ACME Annual Conference, to be held </w:t>
      </w:r>
      <w:r w:rsidRPr="009B5BBD">
        <w:rPr>
          <w:rFonts w:asciiTheme="majorBidi" w:eastAsia="Times" w:hAnsiTheme="majorBidi" w:cstheme="majorBidi"/>
          <w:sz w:val="24"/>
          <w:szCs w:val="24"/>
        </w:rPr>
        <w:t xml:space="preserve">in </w:t>
      </w:r>
      <w:r w:rsidR="006C27AC">
        <w:rPr>
          <w:rFonts w:asciiTheme="majorBidi" w:eastAsia="Times" w:hAnsiTheme="majorBidi" w:cstheme="majorBidi"/>
          <w:sz w:val="24"/>
          <w:szCs w:val="24"/>
        </w:rPr>
        <w:t>Dallas</w:t>
      </w:r>
      <w:r w:rsidR="00973578">
        <w:rPr>
          <w:rFonts w:asciiTheme="majorBidi" w:eastAsia="Times" w:hAnsiTheme="majorBidi" w:cstheme="majorBidi"/>
          <w:sz w:val="24"/>
          <w:szCs w:val="24"/>
        </w:rPr>
        <w:t xml:space="preserve">, </w:t>
      </w:r>
      <w:r w:rsidR="006C27AC">
        <w:rPr>
          <w:rFonts w:asciiTheme="majorBidi" w:eastAsia="Times" w:hAnsiTheme="majorBidi" w:cstheme="majorBidi"/>
          <w:sz w:val="24"/>
          <w:szCs w:val="24"/>
        </w:rPr>
        <w:t>TX</w:t>
      </w:r>
      <w:r w:rsidR="00973578">
        <w:rPr>
          <w:rFonts w:asciiTheme="majorBidi" w:eastAsia="Times" w:hAnsiTheme="majorBidi" w:cstheme="majorBidi"/>
          <w:sz w:val="24"/>
          <w:szCs w:val="24"/>
        </w:rPr>
        <w:t>, March 1</w:t>
      </w:r>
      <w:r w:rsidR="00BB4D7A">
        <w:rPr>
          <w:rFonts w:asciiTheme="majorBidi" w:eastAsia="Times" w:hAnsiTheme="majorBidi" w:cstheme="majorBidi"/>
          <w:sz w:val="24"/>
          <w:szCs w:val="24"/>
        </w:rPr>
        <w:t>8</w:t>
      </w:r>
      <w:r w:rsidR="00973578">
        <w:rPr>
          <w:rFonts w:asciiTheme="majorBidi" w:eastAsia="Times" w:hAnsiTheme="majorBidi" w:cstheme="majorBidi"/>
          <w:sz w:val="24"/>
          <w:szCs w:val="24"/>
        </w:rPr>
        <w:t xml:space="preserve"> to 2</w:t>
      </w:r>
      <w:r w:rsidR="00BB4D7A">
        <w:rPr>
          <w:rFonts w:asciiTheme="majorBidi" w:eastAsia="Times" w:hAnsiTheme="majorBidi" w:cstheme="majorBidi"/>
          <w:sz w:val="24"/>
          <w:szCs w:val="24"/>
        </w:rPr>
        <w:t>1</w:t>
      </w:r>
      <w:r w:rsidR="00973578">
        <w:rPr>
          <w:rFonts w:asciiTheme="majorBidi" w:eastAsia="Times" w:hAnsiTheme="majorBidi" w:cstheme="majorBidi"/>
          <w:sz w:val="24"/>
          <w:szCs w:val="24"/>
        </w:rPr>
        <w:t>, 202</w:t>
      </w:r>
      <w:r w:rsidR="001376C9">
        <w:rPr>
          <w:rFonts w:asciiTheme="majorBidi" w:eastAsia="Times" w:hAnsiTheme="majorBidi" w:cstheme="majorBidi"/>
          <w:sz w:val="24"/>
          <w:szCs w:val="24"/>
        </w:rPr>
        <w:t>6</w:t>
      </w:r>
      <w:r w:rsidRPr="009B5BBD">
        <w:rPr>
          <w:rFonts w:asciiTheme="majorBidi" w:eastAsia="Times" w:hAnsiTheme="majorBidi" w:cstheme="majorBidi"/>
          <w:color w:val="000000"/>
          <w:sz w:val="24"/>
          <w:szCs w:val="24"/>
        </w:rPr>
        <w:t xml:space="preserve"> (</w:t>
      </w:r>
      <w:r w:rsidR="002F74AC" w:rsidRPr="009B5BBD">
        <w:rPr>
          <w:rFonts w:asciiTheme="majorBidi" w:eastAsia="Times" w:hAnsiTheme="majorBidi" w:cstheme="majorBidi"/>
          <w:color w:val="000000"/>
          <w:sz w:val="24"/>
          <w:szCs w:val="24"/>
        </w:rPr>
        <w:t>see</w:t>
      </w:r>
      <w:r w:rsidR="002F74AC">
        <w:rPr>
          <w:rFonts w:asciiTheme="majorBidi" w:eastAsia="Times" w:hAnsiTheme="majorBidi" w:cstheme="majorBidi"/>
          <w:color w:val="000000"/>
          <w:sz w:val="24"/>
          <w:szCs w:val="24"/>
        </w:rPr>
        <w:t xml:space="preserve"> </w:t>
      </w:r>
      <w:hyperlink r:id="rId10" w:history="1">
        <w:r w:rsidR="002F74AC" w:rsidRPr="002F74AC">
          <w:rPr>
            <w:rStyle w:val="Hyperlink"/>
            <w:rFonts w:asciiTheme="majorBidi" w:eastAsia="Times" w:hAnsiTheme="majorBidi" w:cstheme="majorBidi"/>
            <w:sz w:val="24"/>
            <w:szCs w:val="24"/>
          </w:rPr>
          <w:t>ACME Website</w:t>
        </w:r>
      </w:hyperlink>
      <w:r w:rsidR="002F74AC">
        <w:rPr>
          <w:rFonts w:asciiTheme="majorBidi" w:eastAsia="Times" w:hAnsiTheme="majorBidi" w:cstheme="majorBidi"/>
          <w:color w:val="000000"/>
          <w:sz w:val="24"/>
          <w:szCs w:val="24"/>
        </w:rPr>
        <w:t xml:space="preserve"> for more information</w:t>
      </w:r>
      <w:r w:rsidRPr="009B5BBD">
        <w:rPr>
          <w:rFonts w:asciiTheme="majorBidi" w:eastAsia="Times" w:hAnsiTheme="majorBidi" w:cstheme="majorBidi"/>
          <w:color w:val="000000"/>
          <w:sz w:val="24"/>
          <w:szCs w:val="24"/>
        </w:rPr>
        <w:t xml:space="preserve">). </w:t>
      </w:r>
    </w:p>
    <w:p w14:paraId="6A5B8C3E" w14:textId="16487F87" w:rsidR="005E6832" w:rsidRPr="009B5BBD" w:rsidRDefault="00460318">
      <w:pPr>
        <w:widowControl w:val="0"/>
        <w:pBdr>
          <w:top w:val="nil"/>
          <w:left w:val="nil"/>
          <w:bottom w:val="nil"/>
          <w:right w:val="nil"/>
          <w:between w:val="nil"/>
        </w:pBdr>
        <w:spacing w:before="282" w:line="240" w:lineRule="auto"/>
        <w:ind w:left="4"/>
        <w:rPr>
          <w:rFonts w:asciiTheme="majorBidi" w:eastAsia="Times" w:hAnsiTheme="majorBidi" w:cstheme="majorBidi"/>
          <w:color w:val="000000"/>
          <w:sz w:val="24"/>
          <w:szCs w:val="24"/>
        </w:rPr>
      </w:pPr>
      <w:r w:rsidRPr="009B5BBD">
        <w:rPr>
          <w:rFonts w:asciiTheme="majorBidi" w:eastAsia="Times" w:hAnsiTheme="majorBidi" w:cstheme="majorBidi"/>
          <w:color w:val="000000"/>
          <w:sz w:val="24"/>
          <w:szCs w:val="24"/>
        </w:rPr>
        <w:t xml:space="preserve">The award recipient will be notified by </w:t>
      </w:r>
      <w:r w:rsidRPr="00B02DFB">
        <w:rPr>
          <w:rFonts w:asciiTheme="majorBidi" w:eastAsia="Times" w:hAnsiTheme="majorBidi" w:cstheme="majorBidi"/>
          <w:b/>
          <w:color w:val="000000"/>
          <w:sz w:val="24"/>
          <w:szCs w:val="24"/>
        </w:rPr>
        <w:t xml:space="preserve">January </w:t>
      </w:r>
      <w:r w:rsidR="00C766BC" w:rsidRPr="00B02DFB">
        <w:rPr>
          <w:rFonts w:asciiTheme="majorBidi" w:eastAsia="Times" w:hAnsiTheme="majorBidi" w:cstheme="majorBidi"/>
          <w:b/>
          <w:color w:val="000000"/>
          <w:sz w:val="24"/>
          <w:szCs w:val="24"/>
        </w:rPr>
        <w:t>20</w:t>
      </w:r>
      <w:r w:rsidRPr="00B02DFB">
        <w:rPr>
          <w:rFonts w:asciiTheme="majorBidi" w:eastAsia="Times" w:hAnsiTheme="majorBidi" w:cstheme="majorBidi"/>
          <w:b/>
          <w:color w:val="000000"/>
          <w:sz w:val="24"/>
          <w:szCs w:val="24"/>
        </w:rPr>
        <w:t>, 202</w:t>
      </w:r>
      <w:r w:rsidR="006C27AC">
        <w:rPr>
          <w:rFonts w:asciiTheme="majorBidi" w:eastAsia="Times" w:hAnsiTheme="majorBidi" w:cstheme="majorBidi"/>
          <w:b/>
          <w:sz w:val="24"/>
          <w:szCs w:val="24"/>
        </w:rPr>
        <w:t>6</w:t>
      </w:r>
      <w:r w:rsidRPr="009B5BBD">
        <w:rPr>
          <w:rFonts w:asciiTheme="majorBidi" w:eastAsia="Times" w:hAnsiTheme="majorBidi" w:cstheme="majorBidi"/>
          <w:color w:val="000000"/>
          <w:sz w:val="24"/>
          <w:szCs w:val="24"/>
        </w:rPr>
        <w:t xml:space="preserve">.  </w:t>
      </w:r>
    </w:p>
    <w:p w14:paraId="55201963" w14:textId="77777777" w:rsidR="005E6832" w:rsidRPr="00AC1642" w:rsidRDefault="00460318">
      <w:pPr>
        <w:widowControl w:val="0"/>
        <w:pBdr>
          <w:top w:val="nil"/>
          <w:left w:val="nil"/>
          <w:bottom w:val="nil"/>
          <w:right w:val="nil"/>
          <w:between w:val="nil"/>
        </w:pBdr>
        <w:spacing w:before="277" w:line="240" w:lineRule="auto"/>
        <w:ind w:left="6"/>
        <w:rPr>
          <w:rFonts w:asciiTheme="majorBidi" w:eastAsia="Times" w:hAnsiTheme="majorBidi" w:cstheme="majorBidi"/>
          <w:b/>
          <w:color w:val="000000"/>
          <w:sz w:val="24"/>
          <w:szCs w:val="24"/>
          <w:u w:val="single"/>
        </w:rPr>
      </w:pPr>
      <w:r w:rsidRPr="00AC1642">
        <w:rPr>
          <w:rFonts w:asciiTheme="majorBidi" w:eastAsia="Times" w:hAnsiTheme="majorBidi" w:cstheme="majorBidi"/>
          <w:b/>
          <w:color w:val="000000"/>
          <w:sz w:val="24"/>
          <w:szCs w:val="24"/>
          <w:u w:val="single"/>
        </w:rPr>
        <w:t xml:space="preserve">Requirements for Award Recipient </w:t>
      </w:r>
    </w:p>
    <w:p w14:paraId="4B7AD643" w14:textId="41199D2A" w:rsidR="005E6832" w:rsidRPr="009B5BBD" w:rsidRDefault="00460318">
      <w:pPr>
        <w:widowControl w:val="0"/>
        <w:pBdr>
          <w:top w:val="nil"/>
          <w:left w:val="nil"/>
          <w:bottom w:val="nil"/>
          <w:right w:val="nil"/>
          <w:between w:val="nil"/>
        </w:pBdr>
        <w:spacing w:before="267" w:line="240" w:lineRule="auto"/>
        <w:ind w:left="4"/>
        <w:rPr>
          <w:rFonts w:asciiTheme="majorBidi" w:eastAsia="Times" w:hAnsiTheme="majorBidi" w:cstheme="majorBidi"/>
          <w:color w:val="000000"/>
          <w:sz w:val="24"/>
          <w:szCs w:val="24"/>
        </w:rPr>
      </w:pPr>
      <w:r w:rsidRPr="009B5BBD">
        <w:rPr>
          <w:rFonts w:asciiTheme="majorBidi" w:eastAsia="Times" w:hAnsiTheme="majorBidi" w:cstheme="majorBidi"/>
          <w:color w:val="000000"/>
          <w:sz w:val="24"/>
          <w:szCs w:val="24"/>
        </w:rPr>
        <w:t xml:space="preserve">The award recipient is required to: </w:t>
      </w:r>
    </w:p>
    <w:p w14:paraId="427AA660" w14:textId="4106A5F5" w:rsidR="005E6832" w:rsidRPr="009B5BBD" w:rsidRDefault="00460318" w:rsidP="1C3FE400">
      <w:pPr>
        <w:widowControl w:val="0"/>
        <w:pBdr>
          <w:top w:val="nil"/>
          <w:left w:val="nil"/>
          <w:bottom w:val="nil"/>
          <w:right w:val="nil"/>
          <w:between w:val="nil"/>
        </w:pBdr>
        <w:spacing w:before="15" w:line="240" w:lineRule="auto"/>
        <w:ind w:left="372"/>
        <w:rPr>
          <w:rFonts w:asciiTheme="majorBidi" w:eastAsia="Times" w:hAnsiTheme="majorBidi" w:cstheme="majorBidi"/>
          <w:b/>
          <w:bCs/>
          <w:color w:val="000000"/>
          <w:sz w:val="24"/>
          <w:szCs w:val="24"/>
        </w:rPr>
      </w:pPr>
      <w:r w:rsidRPr="1C3FE400">
        <w:rPr>
          <w:rFonts w:asciiTheme="majorBidi" w:eastAsia="Noto Sans Symbols" w:hAnsiTheme="majorBidi" w:cstheme="majorBidi"/>
          <w:color w:val="000000" w:themeColor="text1"/>
          <w:sz w:val="24"/>
          <w:szCs w:val="24"/>
        </w:rPr>
        <w:t xml:space="preserve">∙ </w:t>
      </w:r>
      <w:r w:rsidRPr="1C3FE400">
        <w:rPr>
          <w:rFonts w:asciiTheme="majorBidi" w:eastAsia="Times" w:hAnsiTheme="majorBidi" w:cstheme="majorBidi"/>
          <w:color w:val="000000" w:themeColor="text1"/>
          <w:sz w:val="24"/>
          <w:szCs w:val="24"/>
        </w:rPr>
        <w:t>register for the 202</w:t>
      </w:r>
      <w:r w:rsidR="00A40DD1">
        <w:rPr>
          <w:rFonts w:asciiTheme="majorBidi" w:eastAsia="Times" w:hAnsiTheme="majorBidi" w:cstheme="majorBidi"/>
          <w:color w:val="000000" w:themeColor="text1"/>
          <w:sz w:val="24"/>
          <w:szCs w:val="24"/>
        </w:rPr>
        <w:t>6</w:t>
      </w:r>
      <w:r w:rsidRPr="1C3FE400">
        <w:rPr>
          <w:rFonts w:asciiTheme="majorBidi" w:eastAsia="Times" w:hAnsiTheme="majorBidi" w:cstheme="majorBidi"/>
          <w:color w:val="000000" w:themeColor="text1"/>
          <w:sz w:val="24"/>
          <w:szCs w:val="24"/>
        </w:rPr>
        <w:t xml:space="preserve"> ACME Conference</w:t>
      </w:r>
      <w:r w:rsidR="008570A2" w:rsidRPr="1C3FE400">
        <w:rPr>
          <w:rFonts w:asciiTheme="majorBidi" w:eastAsia="Times" w:hAnsiTheme="majorBidi" w:cstheme="majorBidi"/>
          <w:color w:val="000000" w:themeColor="text1"/>
          <w:sz w:val="24"/>
          <w:szCs w:val="24"/>
        </w:rPr>
        <w:t xml:space="preserve"> by </w:t>
      </w:r>
      <w:r w:rsidR="00973578" w:rsidRPr="1C3FE400">
        <w:rPr>
          <w:rFonts w:asciiTheme="majorBidi" w:eastAsia="Times" w:hAnsiTheme="majorBidi" w:cstheme="majorBidi"/>
          <w:color w:val="000000" w:themeColor="text1"/>
          <w:sz w:val="24"/>
          <w:szCs w:val="24"/>
        </w:rPr>
        <w:t>February</w:t>
      </w:r>
      <w:r w:rsidR="151AB5CD" w:rsidRPr="1C3FE400">
        <w:rPr>
          <w:rFonts w:asciiTheme="majorBidi" w:eastAsia="Times" w:hAnsiTheme="majorBidi" w:cstheme="majorBidi"/>
          <w:color w:val="000000" w:themeColor="text1"/>
          <w:sz w:val="24"/>
          <w:szCs w:val="24"/>
        </w:rPr>
        <w:t xml:space="preserve"> 2</w:t>
      </w:r>
      <w:r w:rsidR="003068DD">
        <w:rPr>
          <w:rFonts w:asciiTheme="majorBidi" w:eastAsia="Times" w:hAnsiTheme="majorBidi" w:cstheme="majorBidi"/>
          <w:color w:val="000000" w:themeColor="text1"/>
          <w:sz w:val="24"/>
          <w:szCs w:val="24"/>
        </w:rPr>
        <w:t>4</w:t>
      </w:r>
      <w:r w:rsidR="00973578" w:rsidRPr="1C3FE400">
        <w:rPr>
          <w:rFonts w:asciiTheme="majorBidi" w:eastAsia="Times" w:hAnsiTheme="majorBidi" w:cstheme="majorBidi"/>
          <w:color w:val="000000" w:themeColor="text1"/>
          <w:sz w:val="24"/>
          <w:szCs w:val="24"/>
        </w:rPr>
        <w:t>, 202</w:t>
      </w:r>
      <w:r w:rsidR="003068DD">
        <w:rPr>
          <w:rFonts w:asciiTheme="majorBidi" w:eastAsia="Times" w:hAnsiTheme="majorBidi" w:cstheme="majorBidi"/>
          <w:color w:val="000000" w:themeColor="text1"/>
          <w:sz w:val="24"/>
          <w:szCs w:val="24"/>
        </w:rPr>
        <w:t>6</w:t>
      </w:r>
      <w:r w:rsidRPr="1C3FE400">
        <w:rPr>
          <w:rFonts w:asciiTheme="majorBidi" w:eastAsia="Times" w:hAnsiTheme="majorBidi" w:cstheme="majorBidi"/>
          <w:color w:val="000000" w:themeColor="text1"/>
          <w:sz w:val="24"/>
          <w:szCs w:val="24"/>
        </w:rPr>
        <w:t xml:space="preserve"> </w:t>
      </w:r>
    </w:p>
    <w:p w14:paraId="764D8923" w14:textId="77777777" w:rsidR="005E6832" w:rsidRPr="009B5BBD" w:rsidRDefault="00460318">
      <w:pPr>
        <w:widowControl w:val="0"/>
        <w:pBdr>
          <w:top w:val="nil"/>
          <w:left w:val="nil"/>
          <w:bottom w:val="nil"/>
          <w:right w:val="nil"/>
          <w:between w:val="nil"/>
        </w:pBdr>
        <w:spacing w:before="12" w:line="240" w:lineRule="auto"/>
        <w:ind w:left="372"/>
        <w:rPr>
          <w:rFonts w:asciiTheme="majorBidi" w:eastAsia="Times" w:hAnsiTheme="majorBidi" w:cstheme="majorBidi"/>
          <w:color w:val="000000"/>
          <w:sz w:val="24"/>
          <w:szCs w:val="24"/>
        </w:rPr>
      </w:pPr>
      <w:r w:rsidRPr="009B5BBD">
        <w:rPr>
          <w:rFonts w:asciiTheme="majorBidi" w:eastAsia="Noto Sans Symbols" w:hAnsiTheme="majorBidi" w:cstheme="majorBidi"/>
          <w:color w:val="000000"/>
          <w:sz w:val="24"/>
          <w:szCs w:val="24"/>
        </w:rPr>
        <w:t xml:space="preserve">∙ </w:t>
      </w:r>
      <w:r w:rsidRPr="009B5BBD">
        <w:rPr>
          <w:rFonts w:asciiTheme="majorBidi" w:eastAsia="Times" w:hAnsiTheme="majorBidi" w:cstheme="majorBidi"/>
          <w:color w:val="000000"/>
          <w:sz w:val="24"/>
          <w:szCs w:val="24"/>
        </w:rPr>
        <w:t xml:space="preserve">attend the conference, </w:t>
      </w:r>
    </w:p>
    <w:p w14:paraId="179302DF" w14:textId="1966F95C" w:rsidR="005E6832" w:rsidRPr="00CA2C5B" w:rsidRDefault="00460318">
      <w:pPr>
        <w:widowControl w:val="0"/>
        <w:spacing w:before="12" w:line="240" w:lineRule="auto"/>
        <w:ind w:left="372"/>
        <w:rPr>
          <w:rFonts w:asciiTheme="majorBidi" w:eastAsia="Times" w:hAnsiTheme="majorBidi" w:cstheme="majorBidi"/>
          <w:sz w:val="24"/>
          <w:szCs w:val="24"/>
        </w:rPr>
      </w:pPr>
      <w:r w:rsidRPr="009B5BBD">
        <w:rPr>
          <w:rFonts w:asciiTheme="majorBidi" w:eastAsia="Noto Sans Symbols" w:hAnsiTheme="majorBidi" w:cstheme="majorBidi"/>
          <w:sz w:val="24"/>
          <w:szCs w:val="24"/>
        </w:rPr>
        <w:t xml:space="preserve">∙ </w:t>
      </w:r>
      <w:r w:rsidRPr="009B5BBD">
        <w:rPr>
          <w:rFonts w:asciiTheme="majorBidi" w:eastAsia="Times" w:hAnsiTheme="majorBidi" w:cstheme="majorBidi"/>
          <w:sz w:val="24"/>
          <w:szCs w:val="24"/>
        </w:rPr>
        <w:t>attend the FBD Award Dinner</w:t>
      </w:r>
      <w:r w:rsidR="009908CF" w:rsidRPr="009B5BBD">
        <w:rPr>
          <w:rFonts w:asciiTheme="majorBidi" w:eastAsia="Times" w:hAnsiTheme="majorBidi" w:cstheme="majorBidi"/>
          <w:sz w:val="24"/>
          <w:szCs w:val="24"/>
        </w:rPr>
        <w:t xml:space="preserve"> </w:t>
      </w:r>
      <w:r w:rsidR="009908CF" w:rsidRPr="00CA2C5B">
        <w:rPr>
          <w:rFonts w:asciiTheme="majorBidi" w:eastAsia="Times" w:hAnsiTheme="majorBidi" w:cstheme="majorBidi"/>
          <w:sz w:val="24"/>
          <w:szCs w:val="24"/>
        </w:rPr>
        <w:t xml:space="preserve">on </w:t>
      </w:r>
      <w:r w:rsidR="00973578" w:rsidRPr="00CA2C5B">
        <w:rPr>
          <w:rFonts w:asciiTheme="majorBidi" w:eastAsia="Times" w:hAnsiTheme="majorBidi" w:cstheme="majorBidi"/>
          <w:sz w:val="24"/>
          <w:szCs w:val="24"/>
        </w:rPr>
        <w:t xml:space="preserve">March </w:t>
      </w:r>
      <w:r w:rsidR="00BB4D7A" w:rsidRPr="00CA2C5B">
        <w:rPr>
          <w:rFonts w:asciiTheme="majorBidi" w:eastAsia="Times" w:hAnsiTheme="majorBidi" w:cstheme="majorBidi"/>
          <w:sz w:val="24"/>
          <w:szCs w:val="24"/>
        </w:rPr>
        <w:t>1</w:t>
      </w:r>
      <w:r w:rsidR="00112881" w:rsidRPr="00CA2C5B">
        <w:rPr>
          <w:rFonts w:asciiTheme="majorBidi" w:eastAsia="Times" w:hAnsiTheme="majorBidi" w:cstheme="majorBidi"/>
          <w:sz w:val="24"/>
          <w:szCs w:val="24"/>
        </w:rPr>
        <w:t>8</w:t>
      </w:r>
      <w:r w:rsidR="00973578" w:rsidRPr="00CA2C5B">
        <w:rPr>
          <w:rFonts w:asciiTheme="majorBidi" w:eastAsia="Times" w:hAnsiTheme="majorBidi" w:cstheme="majorBidi"/>
          <w:sz w:val="24"/>
          <w:szCs w:val="24"/>
        </w:rPr>
        <w:t>, 202</w:t>
      </w:r>
      <w:r w:rsidR="00A40DD1" w:rsidRPr="00CA2C5B">
        <w:rPr>
          <w:rFonts w:asciiTheme="majorBidi" w:eastAsia="Times" w:hAnsiTheme="majorBidi" w:cstheme="majorBidi"/>
          <w:sz w:val="24"/>
          <w:szCs w:val="24"/>
        </w:rPr>
        <w:t>6</w:t>
      </w:r>
      <w:r w:rsidRPr="00CA2C5B">
        <w:rPr>
          <w:rFonts w:asciiTheme="majorBidi" w:eastAsia="Times" w:hAnsiTheme="majorBidi" w:cstheme="majorBidi"/>
          <w:sz w:val="24"/>
          <w:szCs w:val="24"/>
        </w:rPr>
        <w:t>, and</w:t>
      </w:r>
    </w:p>
    <w:p w14:paraId="5DA534C9" w14:textId="6B8A5965" w:rsidR="005E6832" w:rsidRPr="009B5BBD" w:rsidRDefault="00460318" w:rsidP="1C3FE400">
      <w:pPr>
        <w:widowControl w:val="0"/>
        <w:pBdr>
          <w:top w:val="nil"/>
          <w:left w:val="nil"/>
          <w:bottom w:val="nil"/>
          <w:right w:val="nil"/>
          <w:between w:val="nil"/>
        </w:pBdr>
        <w:spacing w:before="12" w:line="240" w:lineRule="auto"/>
        <w:ind w:left="372"/>
        <w:rPr>
          <w:rFonts w:asciiTheme="majorBidi" w:eastAsia="Times" w:hAnsiTheme="majorBidi" w:cstheme="majorBidi"/>
          <w:sz w:val="24"/>
          <w:szCs w:val="24"/>
        </w:rPr>
      </w:pPr>
      <w:r w:rsidRPr="00CA2C5B">
        <w:rPr>
          <w:rFonts w:asciiTheme="majorBidi" w:eastAsia="Noto Sans Symbols" w:hAnsiTheme="majorBidi" w:cstheme="majorBidi"/>
          <w:color w:val="000000" w:themeColor="text1"/>
          <w:sz w:val="24"/>
          <w:szCs w:val="24"/>
        </w:rPr>
        <w:t xml:space="preserve">∙ </w:t>
      </w:r>
      <w:r w:rsidRPr="00CA2C5B">
        <w:rPr>
          <w:rFonts w:asciiTheme="majorBidi" w:eastAsia="Times" w:hAnsiTheme="majorBidi" w:cstheme="majorBidi"/>
          <w:color w:val="000000" w:themeColor="text1"/>
          <w:sz w:val="24"/>
          <w:szCs w:val="24"/>
        </w:rPr>
        <w:t xml:space="preserve">attend the ACME Awards </w:t>
      </w:r>
      <w:r w:rsidRPr="00CA2C5B">
        <w:rPr>
          <w:rFonts w:asciiTheme="majorBidi" w:eastAsia="Times" w:hAnsiTheme="majorBidi" w:cstheme="majorBidi"/>
          <w:sz w:val="24"/>
          <w:szCs w:val="24"/>
        </w:rPr>
        <w:t xml:space="preserve">luncheon and business meeting </w:t>
      </w:r>
      <w:r w:rsidR="009908CF" w:rsidRPr="00CA2C5B">
        <w:rPr>
          <w:rFonts w:asciiTheme="majorBidi" w:eastAsia="Times" w:hAnsiTheme="majorBidi" w:cstheme="majorBidi"/>
          <w:sz w:val="24"/>
          <w:szCs w:val="24"/>
        </w:rPr>
        <w:t xml:space="preserve">on </w:t>
      </w:r>
      <w:r w:rsidR="00973578" w:rsidRPr="00CA2C5B">
        <w:rPr>
          <w:rFonts w:asciiTheme="majorBidi" w:eastAsia="Times" w:hAnsiTheme="majorBidi" w:cstheme="majorBidi"/>
          <w:sz w:val="24"/>
          <w:szCs w:val="24"/>
        </w:rPr>
        <w:t>March 2</w:t>
      </w:r>
      <w:r w:rsidR="00112881" w:rsidRPr="00CA2C5B">
        <w:rPr>
          <w:rFonts w:asciiTheme="majorBidi" w:eastAsia="Times" w:hAnsiTheme="majorBidi" w:cstheme="majorBidi"/>
          <w:sz w:val="24"/>
          <w:szCs w:val="24"/>
        </w:rPr>
        <w:t>0</w:t>
      </w:r>
      <w:r w:rsidR="00973578" w:rsidRPr="00CA2C5B">
        <w:rPr>
          <w:rFonts w:asciiTheme="majorBidi" w:eastAsia="Times" w:hAnsiTheme="majorBidi" w:cstheme="majorBidi"/>
          <w:sz w:val="24"/>
          <w:szCs w:val="24"/>
        </w:rPr>
        <w:t xml:space="preserve">, </w:t>
      </w:r>
      <w:r w:rsidR="00BB4D7A" w:rsidRPr="00CA2C5B">
        <w:rPr>
          <w:rFonts w:asciiTheme="majorBidi" w:eastAsia="Times" w:hAnsiTheme="majorBidi" w:cstheme="majorBidi"/>
          <w:sz w:val="24"/>
          <w:szCs w:val="24"/>
        </w:rPr>
        <w:t>2026,</w:t>
      </w:r>
      <w:r w:rsidR="009908CF" w:rsidRPr="00CA2C5B">
        <w:rPr>
          <w:rFonts w:asciiTheme="majorBidi" w:eastAsia="Times" w:hAnsiTheme="majorBidi" w:cstheme="majorBidi"/>
          <w:sz w:val="24"/>
          <w:szCs w:val="24"/>
        </w:rPr>
        <w:t xml:space="preserve"> </w:t>
      </w:r>
      <w:r w:rsidRPr="00CA2C5B">
        <w:rPr>
          <w:rFonts w:asciiTheme="majorBidi" w:eastAsia="Times" w:hAnsiTheme="majorBidi" w:cstheme="majorBidi"/>
          <w:sz w:val="24"/>
          <w:szCs w:val="24"/>
        </w:rPr>
        <w:t>in</w:t>
      </w:r>
      <w:r w:rsidRPr="1C3FE400">
        <w:rPr>
          <w:rFonts w:asciiTheme="majorBidi" w:eastAsia="Times" w:hAnsiTheme="majorBidi" w:cstheme="majorBidi"/>
          <w:sz w:val="24"/>
          <w:szCs w:val="24"/>
        </w:rPr>
        <w:t xml:space="preserve"> </w:t>
      </w:r>
      <w:r w:rsidR="00BB4D7A">
        <w:rPr>
          <w:rFonts w:asciiTheme="majorBidi" w:eastAsia="Times" w:hAnsiTheme="majorBidi" w:cstheme="majorBidi"/>
          <w:sz w:val="24"/>
          <w:szCs w:val="24"/>
        </w:rPr>
        <w:t>Dallas, Texas</w:t>
      </w:r>
      <w:r w:rsidRPr="1C3FE400">
        <w:rPr>
          <w:rFonts w:asciiTheme="majorBidi" w:eastAsia="Times" w:hAnsiTheme="majorBidi" w:cstheme="majorBidi"/>
          <w:color w:val="000000" w:themeColor="text1"/>
          <w:sz w:val="24"/>
          <w:szCs w:val="24"/>
        </w:rPr>
        <w:t xml:space="preserve">. </w:t>
      </w:r>
    </w:p>
    <w:p w14:paraId="25E6EE3E" w14:textId="77777777" w:rsidR="005E6832" w:rsidRPr="009B5BBD" w:rsidRDefault="005E6832">
      <w:pPr>
        <w:widowControl w:val="0"/>
        <w:pBdr>
          <w:top w:val="nil"/>
          <w:left w:val="nil"/>
          <w:bottom w:val="nil"/>
          <w:right w:val="nil"/>
          <w:between w:val="nil"/>
        </w:pBdr>
        <w:spacing w:before="12" w:line="240" w:lineRule="auto"/>
        <w:rPr>
          <w:rFonts w:asciiTheme="majorBidi" w:eastAsia="Times" w:hAnsiTheme="majorBidi" w:cstheme="majorBidi"/>
          <w:sz w:val="24"/>
          <w:szCs w:val="24"/>
        </w:rPr>
      </w:pPr>
    </w:p>
    <w:p w14:paraId="274E9798" w14:textId="77777777" w:rsidR="005E6832" w:rsidRPr="00AC1642" w:rsidRDefault="00460318">
      <w:pPr>
        <w:widowControl w:val="0"/>
        <w:pBdr>
          <w:top w:val="nil"/>
          <w:left w:val="nil"/>
          <w:bottom w:val="nil"/>
          <w:right w:val="nil"/>
          <w:between w:val="nil"/>
        </w:pBdr>
        <w:spacing w:before="12" w:line="240" w:lineRule="auto"/>
        <w:rPr>
          <w:rFonts w:asciiTheme="majorBidi" w:eastAsia="Times" w:hAnsiTheme="majorBidi" w:cstheme="majorBidi"/>
          <w:b/>
          <w:color w:val="000000"/>
          <w:sz w:val="24"/>
          <w:szCs w:val="24"/>
          <w:u w:val="single"/>
        </w:rPr>
      </w:pPr>
      <w:r w:rsidRPr="00AC1642">
        <w:rPr>
          <w:rFonts w:asciiTheme="majorBidi" w:eastAsia="Times" w:hAnsiTheme="majorBidi" w:cstheme="majorBidi"/>
          <w:b/>
          <w:color w:val="000000"/>
          <w:sz w:val="24"/>
          <w:szCs w:val="24"/>
          <w:u w:val="single"/>
        </w:rPr>
        <w:t xml:space="preserve">Questions? </w:t>
      </w:r>
    </w:p>
    <w:p w14:paraId="0D1A583F" w14:textId="77777777" w:rsidR="005E6832" w:rsidRPr="009B5BBD" w:rsidRDefault="00460318">
      <w:pPr>
        <w:widowControl w:val="0"/>
        <w:pBdr>
          <w:top w:val="nil"/>
          <w:left w:val="nil"/>
          <w:bottom w:val="nil"/>
          <w:right w:val="nil"/>
          <w:between w:val="nil"/>
        </w:pBdr>
        <w:spacing w:before="267" w:line="240" w:lineRule="auto"/>
        <w:ind w:left="4"/>
        <w:rPr>
          <w:rFonts w:asciiTheme="majorBidi" w:eastAsia="Times" w:hAnsiTheme="majorBidi" w:cstheme="majorBidi"/>
          <w:color w:val="000000"/>
          <w:sz w:val="24"/>
          <w:szCs w:val="24"/>
        </w:rPr>
      </w:pPr>
      <w:r w:rsidRPr="009B5BBD">
        <w:rPr>
          <w:rFonts w:asciiTheme="majorBidi" w:eastAsia="Times" w:hAnsiTheme="majorBidi" w:cstheme="majorBidi"/>
          <w:color w:val="000000"/>
          <w:sz w:val="24"/>
          <w:szCs w:val="24"/>
        </w:rPr>
        <w:t xml:space="preserve">If you have questions about the award or the selection process, please contact: </w:t>
      </w:r>
    </w:p>
    <w:p w14:paraId="2EA95FD2" w14:textId="77777777" w:rsidR="00EF5F80" w:rsidRPr="00EF5F80" w:rsidRDefault="00EF5F80" w:rsidP="004C74A4">
      <w:pPr>
        <w:spacing w:line="229" w:lineRule="auto"/>
        <w:ind w:left="6" w:right="809" w:hanging="2"/>
        <w:rPr>
          <w:rFonts w:asciiTheme="majorBidi" w:eastAsia="Times" w:hAnsiTheme="majorBidi" w:cstheme="majorBidi"/>
          <w:sz w:val="24"/>
          <w:szCs w:val="24"/>
          <w:lang w:val="en"/>
        </w:rPr>
      </w:pPr>
      <w:r w:rsidRPr="00EF5F80">
        <w:rPr>
          <w:rFonts w:asciiTheme="majorBidi" w:eastAsia="Times" w:hAnsiTheme="majorBidi" w:cstheme="majorBidi"/>
          <w:b/>
          <w:sz w:val="24"/>
          <w:szCs w:val="24"/>
          <w:lang w:val="en"/>
        </w:rPr>
        <w:t>Yolanda Obaze</w:t>
      </w:r>
      <w:r w:rsidRPr="00EF5F80">
        <w:rPr>
          <w:rFonts w:asciiTheme="majorBidi" w:eastAsia="Times" w:hAnsiTheme="majorBidi" w:cstheme="majorBidi"/>
          <w:sz w:val="24"/>
          <w:szCs w:val="24"/>
          <w:lang w:val="en"/>
        </w:rPr>
        <w:t xml:space="preserve">, </w:t>
      </w:r>
      <w:r w:rsidRPr="00EF5F80">
        <w:rPr>
          <w:rFonts w:asciiTheme="majorBidi" w:eastAsia="Times" w:hAnsiTheme="majorBidi" w:cstheme="majorBidi"/>
          <w:b/>
          <w:sz w:val="24"/>
          <w:szCs w:val="24"/>
          <w:lang w:val="en"/>
        </w:rPr>
        <w:t xml:space="preserve">Ph.D., </w:t>
      </w:r>
      <w:r w:rsidRPr="00EF5F80">
        <w:rPr>
          <w:rFonts w:asciiTheme="majorBidi" w:eastAsia="Times" w:hAnsiTheme="majorBidi" w:cstheme="majorBidi"/>
          <w:sz w:val="24"/>
          <w:szCs w:val="24"/>
          <w:lang w:val="en"/>
        </w:rPr>
        <w:t xml:space="preserve">Vice President for Membership and Associate Program Chair, University of Evansville, Evansville, Indiana, </w:t>
      </w:r>
      <w:hyperlink r:id="rId11">
        <w:r w:rsidRPr="00EF5F80">
          <w:rPr>
            <w:rStyle w:val="Hyperlink"/>
            <w:rFonts w:asciiTheme="majorBidi" w:eastAsia="Times" w:hAnsiTheme="majorBidi" w:cstheme="majorBidi"/>
            <w:sz w:val="24"/>
            <w:szCs w:val="24"/>
            <w:lang w:val="en"/>
          </w:rPr>
          <w:t>yo21@evansville.edu</w:t>
        </w:r>
      </w:hyperlink>
    </w:p>
    <w:p w14:paraId="621E5A88" w14:textId="77777777" w:rsidR="004C74A4" w:rsidRDefault="004C74A4" w:rsidP="004C74A4">
      <w:pPr>
        <w:spacing w:line="229" w:lineRule="auto"/>
        <w:ind w:left="6" w:right="809" w:hanging="2"/>
        <w:rPr>
          <w:rFonts w:asciiTheme="majorBidi" w:eastAsia="Times" w:hAnsiTheme="majorBidi" w:cstheme="majorBidi"/>
          <w:sz w:val="24"/>
          <w:szCs w:val="24"/>
        </w:rPr>
      </w:pPr>
    </w:p>
    <w:p w14:paraId="421A3C16" w14:textId="454779F4" w:rsidR="004C74A4" w:rsidRDefault="00973578" w:rsidP="004C74A4">
      <w:pPr>
        <w:spacing w:line="229" w:lineRule="auto"/>
        <w:ind w:left="6" w:right="809" w:hanging="2"/>
        <w:rPr>
          <w:rFonts w:asciiTheme="majorBidi" w:eastAsia="Times" w:hAnsiTheme="majorBidi" w:cstheme="majorBidi"/>
          <w:sz w:val="24"/>
          <w:szCs w:val="24"/>
        </w:rPr>
      </w:pPr>
      <w:r w:rsidRPr="00EF3FB4">
        <w:rPr>
          <w:rFonts w:asciiTheme="majorBidi" w:eastAsia="Times" w:hAnsiTheme="majorBidi" w:cstheme="majorBidi"/>
          <w:sz w:val="24"/>
          <w:szCs w:val="24"/>
        </w:rPr>
        <w:t xml:space="preserve">or </w:t>
      </w:r>
    </w:p>
    <w:p w14:paraId="1FB9EAC4" w14:textId="731685DC" w:rsidR="0008110A" w:rsidRPr="0008110A" w:rsidRDefault="00973578" w:rsidP="004C74A4">
      <w:pPr>
        <w:spacing w:line="229" w:lineRule="auto"/>
        <w:ind w:left="6" w:right="809" w:hanging="2"/>
        <w:rPr>
          <w:rFonts w:asciiTheme="majorBidi" w:eastAsia="Times" w:hAnsiTheme="majorBidi" w:cstheme="majorBidi"/>
          <w:b/>
          <w:sz w:val="24"/>
          <w:szCs w:val="24"/>
          <w:lang w:val="en"/>
        </w:rPr>
      </w:pPr>
      <w:r w:rsidRPr="00EF3FB4">
        <w:rPr>
          <w:rFonts w:asciiTheme="majorBidi" w:eastAsia="Times" w:hAnsiTheme="majorBidi" w:cstheme="majorBidi"/>
          <w:sz w:val="24"/>
          <w:szCs w:val="24"/>
        </w:rPr>
        <w:t xml:space="preserve"> </w:t>
      </w:r>
      <w:r w:rsidR="0008110A">
        <w:rPr>
          <w:rFonts w:asciiTheme="majorBidi" w:eastAsia="Times" w:hAnsiTheme="majorBidi" w:cstheme="majorBidi"/>
          <w:sz w:val="24"/>
          <w:szCs w:val="24"/>
        </w:rPr>
        <w:br/>
      </w:r>
      <w:r w:rsidR="0008110A" w:rsidRPr="0008110A">
        <w:rPr>
          <w:rFonts w:asciiTheme="majorBidi" w:eastAsia="Times" w:hAnsiTheme="majorBidi" w:cstheme="majorBidi"/>
          <w:b/>
          <w:sz w:val="24"/>
          <w:szCs w:val="24"/>
          <w:lang w:val="en"/>
        </w:rPr>
        <w:t>Zhenning “Jimmy” Xu, Ph.D.</w:t>
      </w:r>
      <w:r w:rsidR="0008110A">
        <w:rPr>
          <w:rFonts w:asciiTheme="majorBidi" w:eastAsia="Times" w:hAnsiTheme="majorBidi" w:cstheme="majorBidi"/>
          <w:b/>
          <w:sz w:val="24"/>
          <w:szCs w:val="24"/>
          <w:lang w:val="en"/>
        </w:rPr>
        <w:t xml:space="preserve">, </w:t>
      </w:r>
      <w:r w:rsidR="0008110A" w:rsidRPr="0008110A">
        <w:rPr>
          <w:rFonts w:asciiTheme="majorBidi" w:eastAsia="Times" w:hAnsiTheme="majorBidi" w:cstheme="majorBidi"/>
          <w:b/>
          <w:sz w:val="24"/>
          <w:szCs w:val="24"/>
          <w:lang w:val="en"/>
        </w:rPr>
        <w:t xml:space="preserve">Program Chair, </w:t>
      </w:r>
    </w:p>
    <w:p w14:paraId="147C9EF9" w14:textId="11C3CDC6" w:rsidR="005E6832" w:rsidRPr="009B5BBD" w:rsidRDefault="0008110A" w:rsidP="0008110A">
      <w:pPr>
        <w:widowControl w:val="0"/>
        <w:spacing w:line="229" w:lineRule="auto"/>
        <w:ind w:left="6" w:right="809" w:hanging="2"/>
        <w:rPr>
          <w:rFonts w:asciiTheme="majorBidi" w:eastAsia="Times" w:hAnsiTheme="majorBidi" w:cstheme="majorBidi"/>
          <w:sz w:val="24"/>
          <w:szCs w:val="24"/>
        </w:rPr>
      </w:pPr>
      <w:r w:rsidRPr="0008110A">
        <w:rPr>
          <w:rFonts w:asciiTheme="majorBidi" w:eastAsia="Times" w:hAnsiTheme="majorBidi" w:cstheme="majorBidi"/>
          <w:bCs/>
          <w:sz w:val="24"/>
          <w:szCs w:val="24"/>
          <w:lang w:val="en"/>
        </w:rPr>
        <w:t>Califor</w:t>
      </w:r>
      <w:r w:rsidRPr="0008110A">
        <w:rPr>
          <w:rFonts w:asciiTheme="majorBidi" w:eastAsia="Times" w:hAnsiTheme="majorBidi" w:cstheme="majorBidi"/>
          <w:sz w:val="24"/>
          <w:szCs w:val="24"/>
          <w:lang w:val="en"/>
        </w:rPr>
        <w:t xml:space="preserve">nia State University, Bakersfield, California, </w:t>
      </w:r>
      <w:hyperlink r:id="rId12">
        <w:r w:rsidRPr="0008110A">
          <w:rPr>
            <w:rStyle w:val="Hyperlink"/>
            <w:rFonts w:asciiTheme="majorBidi" w:eastAsia="Times" w:hAnsiTheme="majorBidi" w:cstheme="majorBidi"/>
            <w:sz w:val="24"/>
            <w:szCs w:val="24"/>
            <w:lang w:val="en"/>
          </w:rPr>
          <w:t>zxu3@csub.edu</w:t>
        </w:r>
      </w:hyperlink>
      <w:r w:rsidR="00B02DFB" w:rsidRPr="1C3FE400">
        <w:rPr>
          <w:rFonts w:asciiTheme="majorBidi" w:eastAsia="Times" w:hAnsiTheme="majorBidi" w:cstheme="majorBidi"/>
          <w:sz w:val="24"/>
          <w:szCs w:val="24"/>
        </w:rPr>
        <w:t xml:space="preserve">. </w:t>
      </w:r>
    </w:p>
    <w:sectPr w:rsidR="005E6832" w:rsidRPr="009B5BBD" w:rsidSect="004C74A4">
      <w:footerReference w:type="default" r:id="rId13"/>
      <w:pgSz w:w="12240" w:h="15840"/>
      <w:pgMar w:top="988" w:right="1032" w:bottom="117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AA988" w14:textId="77777777" w:rsidR="00D175DB" w:rsidRDefault="00D175DB" w:rsidP="0009109D">
      <w:pPr>
        <w:spacing w:line="240" w:lineRule="auto"/>
      </w:pPr>
      <w:r>
        <w:separator/>
      </w:r>
    </w:p>
  </w:endnote>
  <w:endnote w:type="continuationSeparator" w:id="0">
    <w:p w14:paraId="695C5C3C" w14:textId="77777777" w:rsidR="00D175DB" w:rsidRDefault="00D175DB" w:rsidP="00091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525533"/>
      <w:docPartObj>
        <w:docPartGallery w:val="Page Numbers (Bottom of Page)"/>
        <w:docPartUnique/>
      </w:docPartObj>
    </w:sdtPr>
    <w:sdtEndPr>
      <w:rPr>
        <w:noProof/>
      </w:rPr>
    </w:sdtEndPr>
    <w:sdtContent>
      <w:p w14:paraId="31231BEA" w14:textId="161F17CA" w:rsidR="0009109D" w:rsidRDefault="00091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6BCDB" w14:textId="77777777" w:rsidR="0009109D" w:rsidRDefault="00091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87BF5" w14:textId="77777777" w:rsidR="00D175DB" w:rsidRDefault="00D175DB" w:rsidP="0009109D">
      <w:pPr>
        <w:spacing w:line="240" w:lineRule="auto"/>
      </w:pPr>
      <w:r>
        <w:separator/>
      </w:r>
    </w:p>
  </w:footnote>
  <w:footnote w:type="continuationSeparator" w:id="0">
    <w:p w14:paraId="18349E02" w14:textId="77777777" w:rsidR="00D175DB" w:rsidRDefault="00D175DB" w:rsidP="000910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3F"/>
    <w:multiLevelType w:val="multilevel"/>
    <w:tmpl w:val="EBB64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F1F82"/>
    <w:multiLevelType w:val="multilevel"/>
    <w:tmpl w:val="D160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B16A0"/>
    <w:multiLevelType w:val="hybridMultilevel"/>
    <w:tmpl w:val="7D1C0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E5D37"/>
    <w:multiLevelType w:val="hybridMultilevel"/>
    <w:tmpl w:val="93C8FF1E"/>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 w15:restartNumberingAfterBreak="0">
    <w:nsid w:val="30DB10C1"/>
    <w:multiLevelType w:val="hybridMultilevel"/>
    <w:tmpl w:val="D1403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D5987"/>
    <w:multiLevelType w:val="hybridMultilevel"/>
    <w:tmpl w:val="D5F471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4E5A71"/>
    <w:multiLevelType w:val="hybridMultilevel"/>
    <w:tmpl w:val="C96A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45D45"/>
    <w:multiLevelType w:val="hybridMultilevel"/>
    <w:tmpl w:val="AF6A088C"/>
    <w:lvl w:ilvl="0" w:tplc="04090001">
      <w:start w:val="1"/>
      <w:numFmt w:val="bullet"/>
      <w:lvlText w:val=""/>
      <w:lvlJc w:val="left"/>
      <w:pPr>
        <w:ind w:left="729" w:hanging="360"/>
      </w:pPr>
      <w:rPr>
        <w:rFonts w:ascii="Symbol" w:hAnsi="Symbol" w:hint="default"/>
      </w:r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8" w15:restartNumberingAfterBreak="0">
    <w:nsid w:val="7B76379B"/>
    <w:multiLevelType w:val="hybridMultilevel"/>
    <w:tmpl w:val="C718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197160">
    <w:abstractNumId w:val="0"/>
  </w:num>
  <w:num w:numId="2" w16cid:durableId="2039744176">
    <w:abstractNumId w:val="1"/>
  </w:num>
  <w:num w:numId="3" w16cid:durableId="1967346876">
    <w:abstractNumId w:val="2"/>
  </w:num>
  <w:num w:numId="4" w16cid:durableId="1274939238">
    <w:abstractNumId w:val="5"/>
  </w:num>
  <w:num w:numId="5" w16cid:durableId="1181696406">
    <w:abstractNumId w:val="6"/>
  </w:num>
  <w:num w:numId="6" w16cid:durableId="1928032198">
    <w:abstractNumId w:val="8"/>
  </w:num>
  <w:num w:numId="7" w16cid:durableId="2012370499">
    <w:abstractNumId w:val="4"/>
  </w:num>
  <w:num w:numId="8" w16cid:durableId="519700787">
    <w:abstractNumId w:val="3"/>
  </w:num>
  <w:num w:numId="9" w16cid:durableId="1994337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32"/>
    <w:rsid w:val="00043FEB"/>
    <w:rsid w:val="0008110A"/>
    <w:rsid w:val="00082575"/>
    <w:rsid w:val="0009109D"/>
    <w:rsid w:val="000A3622"/>
    <w:rsid w:val="000B2563"/>
    <w:rsid w:val="000B6ED4"/>
    <w:rsid w:val="000F1574"/>
    <w:rsid w:val="0010251F"/>
    <w:rsid w:val="00104A96"/>
    <w:rsid w:val="00112881"/>
    <w:rsid w:val="00112C4B"/>
    <w:rsid w:val="001376C9"/>
    <w:rsid w:val="00174EEB"/>
    <w:rsid w:val="001C4961"/>
    <w:rsid w:val="0024424D"/>
    <w:rsid w:val="00253C25"/>
    <w:rsid w:val="002F74AC"/>
    <w:rsid w:val="003068DD"/>
    <w:rsid w:val="003427C9"/>
    <w:rsid w:val="00350ABC"/>
    <w:rsid w:val="003523CE"/>
    <w:rsid w:val="00397EFB"/>
    <w:rsid w:val="003E6D7D"/>
    <w:rsid w:val="00405310"/>
    <w:rsid w:val="004300F3"/>
    <w:rsid w:val="004305B2"/>
    <w:rsid w:val="004533CB"/>
    <w:rsid w:val="00460318"/>
    <w:rsid w:val="00493001"/>
    <w:rsid w:val="004C74A4"/>
    <w:rsid w:val="005307B1"/>
    <w:rsid w:val="005518EF"/>
    <w:rsid w:val="00554DFA"/>
    <w:rsid w:val="005C2319"/>
    <w:rsid w:val="005E6832"/>
    <w:rsid w:val="005E7C60"/>
    <w:rsid w:val="00646BE4"/>
    <w:rsid w:val="00666949"/>
    <w:rsid w:val="00697127"/>
    <w:rsid w:val="006C27AC"/>
    <w:rsid w:val="006E15BE"/>
    <w:rsid w:val="00741E44"/>
    <w:rsid w:val="007523CA"/>
    <w:rsid w:val="00787860"/>
    <w:rsid w:val="007F1886"/>
    <w:rsid w:val="007F75C8"/>
    <w:rsid w:val="008570A2"/>
    <w:rsid w:val="0088085A"/>
    <w:rsid w:val="008A6CBB"/>
    <w:rsid w:val="00946F9C"/>
    <w:rsid w:val="00952EBF"/>
    <w:rsid w:val="00973578"/>
    <w:rsid w:val="009908CF"/>
    <w:rsid w:val="00994FD9"/>
    <w:rsid w:val="009B5BBD"/>
    <w:rsid w:val="00A40DD1"/>
    <w:rsid w:val="00A81858"/>
    <w:rsid w:val="00AC1642"/>
    <w:rsid w:val="00AF273A"/>
    <w:rsid w:val="00B02DFB"/>
    <w:rsid w:val="00B2266B"/>
    <w:rsid w:val="00B67642"/>
    <w:rsid w:val="00BB4D7A"/>
    <w:rsid w:val="00BC52BA"/>
    <w:rsid w:val="00BE5C6D"/>
    <w:rsid w:val="00C766BC"/>
    <w:rsid w:val="00C83A99"/>
    <w:rsid w:val="00C950DE"/>
    <w:rsid w:val="00CA2C5B"/>
    <w:rsid w:val="00CC0239"/>
    <w:rsid w:val="00CD4314"/>
    <w:rsid w:val="00D175DB"/>
    <w:rsid w:val="00D64969"/>
    <w:rsid w:val="00D76BA2"/>
    <w:rsid w:val="00E66CAB"/>
    <w:rsid w:val="00E821E3"/>
    <w:rsid w:val="00EC0AFC"/>
    <w:rsid w:val="00EF5F80"/>
    <w:rsid w:val="00F1742C"/>
    <w:rsid w:val="00F20F4F"/>
    <w:rsid w:val="00F26ED8"/>
    <w:rsid w:val="00F468FE"/>
    <w:rsid w:val="00F6514E"/>
    <w:rsid w:val="00FC2CE5"/>
    <w:rsid w:val="151AB5CD"/>
    <w:rsid w:val="1C3FE400"/>
    <w:rsid w:val="2DD69EEB"/>
    <w:rsid w:val="43FD160A"/>
    <w:rsid w:val="70F6B4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B27A"/>
  <w15:docId w15:val="{CADAC090-6C4C-410F-8EDD-73544606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60318"/>
    <w:rPr>
      <w:sz w:val="16"/>
      <w:szCs w:val="16"/>
    </w:rPr>
  </w:style>
  <w:style w:type="paragraph" w:styleId="CommentText">
    <w:name w:val="annotation text"/>
    <w:basedOn w:val="Normal"/>
    <w:link w:val="CommentTextChar"/>
    <w:uiPriority w:val="99"/>
    <w:unhideWhenUsed/>
    <w:rsid w:val="00460318"/>
    <w:pPr>
      <w:spacing w:line="240" w:lineRule="auto"/>
    </w:pPr>
    <w:rPr>
      <w:sz w:val="20"/>
      <w:szCs w:val="20"/>
    </w:rPr>
  </w:style>
  <w:style w:type="character" w:customStyle="1" w:styleId="CommentTextChar">
    <w:name w:val="Comment Text Char"/>
    <w:basedOn w:val="DefaultParagraphFont"/>
    <w:link w:val="CommentText"/>
    <w:uiPriority w:val="99"/>
    <w:rsid w:val="00460318"/>
    <w:rPr>
      <w:sz w:val="20"/>
      <w:szCs w:val="20"/>
    </w:rPr>
  </w:style>
  <w:style w:type="paragraph" w:styleId="CommentSubject">
    <w:name w:val="annotation subject"/>
    <w:basedOn w:val="CommentText"/>
    <w:next w:val="CommentText"/>
    <w:link w:val="CommentSubjectChar"/>
    <w:uiPriority w:val="99"/>
    <w:semiHidden/>
    <w:unhideWhenUsed/>
    <w:rsid w:val="00460318"/>
    <w:rPr>
      <w:b/>
      <w:bCs/>
    </w:rPr>
  </w:style>
  <w:style w:type="character" w:customStyle="1" w:styleId="CommentSubjectChar">
    <w:name w:val="Comment Subject Char"/>
    <w:basedOn w:val="CommentTextChar"/>
    <w:link w:val="CommentSubject"/>
    <w:uiPriority w:val="99"/>
    <w:semiHidden/>
    <w:rsid w:val="00460318"/>
    <w:rPr>
      <w:b/>
      <w:bCs/>
      <w:sz w:val="20"/>
      <w:szCs w:val="20"/>
    </w:rPr>
  </w:style>
  <w:style w:type="paragraph" w:styleId="BalloonText">
    <w:name w:val="Balloon Text"/>
    <w:basedOn w:val="Normal"/>
    <w:link w:val="BalloonTextChar"/>
    <w:uiPriority w:val="99"/>
    <w:semiHidden/>
    <w:unhideWhenUsed/>
    <w:rsid w:val="004603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318"/>
    <w:rPr>
      <w:rFonts w:ascii="Segoe UI" w:hAnsi="Segoe UI" w:cs="Segoe UI"/>
      <w:sz w:val="18"/>
      <w:szCs w:val="18"/>
    </w:rPr>
  </w:style>
  <w:style w:type="character" w:styleId="Hyperlink">
    <w:name w:val="Hyperlink"/>
    <w:basedOn w:val="DefaultParagraphFont"/>
    <w:uiPriority w:val="99"/>
    <w:unhideWhenUsed/>
    <w:rsid w:val="00460318"/>
    <w:rPr>
      <w:color w:val="0000FF" w:themeColor="hyperlink"/>
      <w:u w:val="single"/>
    </w:rPr>
  </w:style>
  <w:style w:type="character" w:customStyle="1" w:styleId="UnresolvedMention1">
    <w:name w:val="Unresolved Mention1"/>
    <w:basedOn w:val="DefaultParagraphFont"/>
    <w:uiPriority w:val="99"/>
    <w:semiHidden/>
    <w:unhideWhenUsed/>
    <w:rsid w:val="00460318"/>
    <w:rPr>
      <w:color w:val="605E5C"/>
      <w:shd w:val="clear" w:color="auto" w:fill="E1DFDD"/>
    </w:rPr>
  </w:style>
  <w:style w:type="character" w:customStyle="1" w:styleId="msosmartlink0">
    <w:name w:val="msosmartlink"/>
    <w:basedOn w:val="DefaultParagraphFont"/>
    <w:uiPriority w:val="99"/>
    <w:rsid w:val="00666949"/>
    <w:rPr>
      <w:color w:val="0000FF"/>
      <w:u w:val="single"/>
      <w:shd w:val="clear" w:color="auto" w:fill="F3F2F1"/>
    </w:rPr>
  </w:style>
  <w:style w:type="character" w:styleId="FollowedHyperlink">
    <w:name w:val="FollowedHyperlink"/>
    <w:basedOn w:val="DefaultParagraphFont"/>
    <w:uiPriority w:val="99"/>
    <w:semiHidden/>
    <w:unhideWhenUsed/>
    <w:rsid w:val="00666949"/>
    <w:rPr>
      <w:color w:val="800080" w:themeColor="followedHyperlink"/>
      <w:u w:val="single"/>
    </w:rPr>
  </w:style>
  <w:style w:type="character" w:customStyle="1" w:styleId="UnresolvedMention2">
    <w:name w:val="Unresolved Mention2"/>
    <w:basedOn w:val="DefaultParagraphFont"/>
    <w:uiPriority w:val="99"/>
    <w:semiHidden/>
    <w:unhideWhenUsed/>
    <w:rsid w:val="002F74AC"/>
    <w:rPr>
      <w:color w:val="605E5C"/>
      <w:shd w:val="clear" w:color="auto" w:fill="E1DFDD"/>
    </w:rPr>
  </w:style>
  <w:style w:type="paragraph" w:styleId="ListParagraph">
    <w:name w:val="List Paragraph"/>
    <w:basedOn w:val="Normal"/>
    <w:uiPriority w:val="34"/>
    <w:qFormat/>
    <w:rsid w:val="004533CB"/>
    <w:pPr>
      <w:ind w:left="720"/>
      <w:contextualSpacing/>
    </w:pPr>
  </w:style>
  <w:style w:type="paragraph" w:styleId="NoSpacing">
    <w:name w:val="No Spacing"/>
    <w:uiPriority w:val="1"/>
    <w:qFormat/>
    <w:rsid w:val="00C83A99"/>
    <w:pPr>
      <w:spacing w:line="240" w:lineRule="auto"/>
    </w:pPr>
  </w:style>
  <w:style w:type="character" w:styleId="UnresolvedMention">
    <w:name w:val="Unresolved Mention"/>
    <w:basedOn w:val="DefaultParagraphFont"/>
    <w:uiPriority w:val="99"/>
    <w:semiHidden/>
    <w:unhideWhenUsed/>
    <w:rsid w:val="00043FEB"/>
    <w:rPr>
      <w:color w:val="605E5C"/>
      <w:shd w:val="clear" w:color="auto" w:fill="E1DFDD"/>
    </w:rPr>
  </w:style>
  <w:style w:type="paragraph" w:styleId="Header">
    <w:name w:val="header"/>
    <w:basedOn w:val="Normal"/>
    <w:link w:val="HeaderChar"/>
    <w:uiPriority w:val="99"/>
    <w:unhideWhenUsed/>
    <w:rsid w:val="0009109D"/>
    <w:pPr>
      <w:tabs>
        <w:tab w:val="center" w:pos="4680"/>
        <w:tab w:val="right" w:pos="9360"/>
      </w:tabs>
      <w:spacing w:line="240" w:lineRule="auto"/>
    </w:pPr>
  </w:style>
  <w:style w:type="character" w:customStyle="1" w:styleId="HeaderChar">
    <w:name w:val="Header Char"/>
    <w:basedOn w:val="DefaultParagraphFont"/>
    <w:link w:val="Header"/>
    <w:uiPriority w:val="99"/>
    <w:rsid w:val="0009109D"/>
  </w:style>
  <w:style w:type="paragraph" w:styleId="Footer">
    <w:name w:val="footer"/>
    <w:basedOn w:val="Normal"/>
    <w:link w:val="FooterChar"/>
    <w:uiPriority w:val="99"/>
    <w:unhideWhenUsed/>
    <w:rsid w:val="0009109D"/>
    <w:pPr>
      <w:tabs>
        <w:tab w:val="center" w:pos="4680"/>
        <w:tab w:val="right" w:pos="9360"/>
      </w:tabs>
      <w:spacing w:line="240" w:lineRule="auto"/>
    </w:pPr>
  </w:style>
  <w:style w:type="character" w:customStyle="1" w:styleId="FooterChar">
    <w:name w:val="Footer Char"/>
    <w:basedOn w:val="DefaultParagraphFont"/>
    <w:link w:val="Footer"/>
    <w:uiPriority w:val="99"/>
    <w:rsid w:val="0009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348571">
      <w:bodyDiv w:val="1"/>
      <w:marLeft w:val="0"/>
      <w:marRight w:val="0"/>
      <w:marTop w:val="0"/>
      <w:marBottom w:val="0"/>
      <w:divBdr>
        <w:top w:val="none" w:sz="0" w:space="0" w:color="auto"/>
        <w:left w:val="none" w:sz="0" w:space="0" w:color="auto"/>
        <w:bottom w:val="none" w:sz="0" w:space="0" w:color="auto"/>
        <w:right w:val="none" w:sz="0" w:space="0" w:color="auto"/>
      </w:divBdr>
    </w:div>
    <w:div w:id="1020202947">
      <w:bodyDiv w:val="1"/>
      <w:marLeft w:val="0"/>
      <w:marRight w:val="0"/>
      <w:marTop w:val="0"/>
      <w:marBottom w:val="0"/>
      <w:divBdr>
        <w:top w:val="none" w:sz="0" w:space="0" w:color="auto"/>
        <w:left w:val="none" w:sz="0" w:space="0" w:color="auto"/>
        <w:bottom w:val="none" w:sz="0" w:space="0" w:color="auto"/>
        <w:right w:val="none" w:sz="0" w:space="0" w:color="auto"/>
      </w:divBdr>
    </w:div>
    <w:div w:id="103403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meconference.org/_files/ugd/1b6b25_6d99ee7f53ad4ee6b7b08f86e121894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xu3@csu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21@evansvill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cmeconference.org/" TargetMode="External"/><Relationship Id="rId4" Type="http://schemas.openxmlformats.org/officeDocument/2006/relationships/webSettings" Target="webSettings.xml"/><Relationship Id="rId9" Type="http://schemas.openxmlformats.org/officeDocument/2006/relationships/hyperlink" Target="https://cmt3.research.microsoft.com/ACME20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Atefeh Yazdanparast Ardestani</dc:creator>
  <cp:lastModifiedBy>Zhenning Xu</cp:lastModifiedBy>
  <cp:revision>40</cp:revision>
  <cp:lastPrinted>2022-06-16T18:09:00Z</cp:lastPrinted>
  <dcterms:created xsi:type="dcterms:W3CDTF">2024-07-16T18:16:00Z</dcterms:created>
  <dcterms:modified xsi:type="dcterms:W3CDTF">2025-09-10T22:51:00Z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f8e79-315a-4212-88ab-dacdbf25cea9_Enabled">
    <vt:lpwstr>true</vt:lpwstr>
  </property>
  <property fmtid="{D5CDD505-2E9C-101B-9397-08002B2CF9AE}" pid="3" name="MSIP_Label_2d9f8e79-315a-4212-88ab-dacdbf25cea9_SetDate">
    <vt:lpwstr>2025-07-25T16:21:29Z</vt:lpwstr>
  </property>
  <property fmtid="{D5CDD505-2E9C-101B-9397-08002B2CF9AE}" pid="4" name="MSIP_Label_2d9f8e79-315a-4212-88ab-dacdbf25cea9_Method">
    <vt:lpwstr>Standard</vt:lpwstr>
  </property>
  <property fmtid="{D5CDD505-2E9C-101B-9397-08002B2CF9AE}" pid="5" name="MSIP_Label_2d9f8e79-315a-4212-88ab-dacdbf25cea9_Name">
    <vt:lpwstr>defa4170-0d19-0005-0004-bc88714345d2</vt:lpwstr>
  </property>
  <property fmtid="{D5CDD505-2E9C-101B-9397-08002B2CF9AE}" pid="6" name="MSIP_Label_2d9f8e79-315a-4212-88ab-dacdbf25cea9_SiteId">
    <vt:lpwstr>a7d57d32-caf7-498d-a18f-e429f8df1f68</vt:lpwstr>
  </property>
  <property fmtid="{D5CDD505-2E9C-101B-9397-08002B2CF9AE}" pid="7" name="MSIP_Label_2d9f8e79-315a-4212-88ab-dacdbf25cea9_ActionId">
    <vt:lpwstr>650dc797-150f-40e9-83aa-b0fe3d42ee4f</vt:lpwstr>
  </property>
  <property fmtid="{D5CDD505-2E9C-101B-9397-08002B2CF9AE}" pid="8" name="MSIP_Label_2d9f8e79-315a-4212-88ab-dacdbf25cea9_ContentBits">
    <vt:lpwstr>0</vt:lpwstr>
  </property>
  <property fmtid="{D5CDD505-2E9C-101B-9397-08002B2CF9AE}" pid="9" name="MSIP_Label_2d9f8e79-315a-4212-88ab-dacdbf25cea9_Tag">
    <vt:lpwstr>10, 3, 0, 1</vt:lpwstr>
  </property>
</Properties>
</file>