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F3E16" w14:textId="2D0F0BF3" w:rsidR="004F29B6" w:rsidRPr="000B1FD5" w:rsidRDefault="009A20F5" w:rsidP="004F29B6">
      <w:pPr>
        <w:spacing w:after="0" w:line="240" w:lineRule="auto"/>
        <w:rPr>
          <w:rFonts w:ascii="Times New Roman" w:hAnsi="Times New Roman" w:cs="Times New Roman"/>
          <w:b/>
          <w:bCs/>
        </w:rPr>
      </w:pPr>
      <w:r>
        <w:rPr>
          <w:noProof/>
          <w:lang w:eastAsia="zh-CN"/>
        </w:rPr>
        <w:drawing>
          <wp:anchor distT="0" distB="0" distL="114300" distR="114300" simplePos="0" relativeHeight="251658240" behindDoc="1" locked="0" layoutInCell="1" allowOverlap="1" wp14:anchorId="2E1886C3" wp14:editId="37C281DD">
            <wp:simplePos x="0" y="0"/>
            <wp:positionH relativeFrom="column">
              <wp:posOffset>994410</wp:posOffset>
            </wp:positionH>
            <wp:positionV relativeFrom="paragraph">
              <wp:posOffset>0</wp:posOffset>
            </wp:positionV>
            <wp:extent cx="2374265" cy="1188720"/>
            <wp:effectExtent l="0" t="0" r="0" b="0"/>
            <wp:wrapTight wrapText="bothSides">
              <wp:wrapPolygon edited="0">
                <wp:start x="867" y="1385"/>
                <wp:lineTo x="867" y="13154"/>
                <wp:lineTo x="173" y="18346"/>
                <wp:lineTo x="173" y="21115"/>
                <wp:lineTo x="21317" y="21115"/>
                <wp:lineTo x="20797" y="1385"/>
                <wp:lineTo x="867" y="1385"/>
              </wp:wrapPolygon>
            </wp:wrapTight>
            <wp:docPr id="2"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a:extLst>
                        <a:ext uri="{28A0092B-C50C-407E-A947-70E740481C1C}">
                          <a14:useLocalDpi xmlns:a14="http://schemas.microsoft.com/office/drawing/2010/main" val="0"/>
                        </a:ext>
                      </a:extLst>
                    </a:blip>
                    <a:srcRect/>
                    <a:stretch>
                      <a:fillRect/>
                    </a:stretch>
                  </pic:blipFill>
                  <pic:spPr>
                    <a:xfrm>
                      <a:off x="0" y="0"/>
                      <a:ext cx="2374265" cy="1188720"/>
                    </a:xfrm>
                    <a:prstGeom prst="rect">
                      <a:avLst/>
                    </a:prstGeom>
                    <a:ln/>
                  </pic:spPr>
                </pic:pic>
              </a:graphicData>
            </a:graphic>
          </wp:anchor>
        </w:drawing>
      </w:r>
    </w:p>
    <w:p w14:paraId="3B4FE065" w14:textId="5BD05389" w:rsidR="009A20F5" w:rsidRDefault="0058196E" w:rsidP="00250AF6">
      <w:pPr>
        <w:spacing w:after="0" w:line="240" w:lineRule="auto"/>
        <w:jc w:val="center"/>
        <w:rPr>
          <w:rFonts w:ascii="Times New Roman" w:hAnsi="Times New Roman" w:cs="Times New Roman"/>
          <w:b/>
          <w:bCs/>
        </w:rPr>
      </w:pPr>
      <w:r>
        <w:rPr>
          <w:noProof/>
          <w:lang w:eastAsia="zh-CN"/>
        </w:rPr>
        <w:drawing>
          <wp:anchor distT="0" distB="0" distL="114300" distR="114300" simplePos="0" relativeHeight="251659264" behindDoc="1" locked="0" layoutInCell="1" allowOverlap="1" wp14:anchorId="7F93DA4B" wp14:editId="69D9E2BD">
            <wp:simplePos x="0" y="0"/>
            <wp:positionH relativeFrom="column">
              <wp:posOffset>3632200</wp:posOffset>
            </wp:positionH>
            <wp:positionV relativeFrom="paragraph">
              <wp:posOffset>86995</wp:posOffset>
            </wp:positionV>
            <wp:extent cx="658495" cy="781050"/>
            <wp:effectExtent l="114300" t="114300" r="84455" b="133350"/>
            <wp:wrapTight wrapText="bothSides">
              <wp:wrapPolygon edited="0">
                <wp:start x="0" y="0"/>
                <wp:lineTo x="0" y="21073"/>
                <wp:lineTo x="21246" y="21073"/>
                <wp:lineTo x="21246" y="0"/>
                <wp:lineTo x="0" y="0"/>
              </wp:wrapPolygon>
            </wp:wrapTight>
            <wp:docPr id="3" name="Picture 3" descr="WElcome to the Tax Torchbearer - Mankus &amp; Marchan,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the Tax Torchbearer - Mankus &amp; Marchan, Lt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800" t="4610" r="25589" b="6883"/>
                    <a:stretch/>
                  </pic:blipFill>
                  <pic:spPr bwMode="auto">
                    <a:xfrm>
                      <a:off x="0" y="0"/>
                      <a:ext cx="658495" cy="7810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0CDCAE" w14:textId="64A518AF" w:rsidR="0058196E" w:rsidRDefault="0058196E" w:rsidP="00250AF6">
      <w:pPr>
        <w:spacing w:after="0" w:line="240" w:lineRule="auto"/>
        <w:jc w:val="center"/>
        <w:rPr>
          <w:rFonts w:asciiTheme="majorBidi" w:eastAsia="Times" w:hAnsiTheme="majorBidi" w:cstheme="majorBidi"/>
          <w:b/>
          <w:color w:val="000000"/>
          <w:sz w:val="28"/>
          <w:szCs w:val="28"/>
        </w:rPr>
      </w:pPr>
    </w:p>
    <w:p w14:paraId="7491BA9D" w14:textId="7A67F605" w:rsidR="0058196E" w:rsidRDefault="0058196E" w:rsidP="00250AF6">
      <w:pPr>
        <w:spacing w:after="0" w:line="240" w:lineRule="auto"/>
        <w:jc w:val="center"/>
        <w:rPr>
          <w:rFonts w:asciiTheme="majorBidi" w:eastAsia="Times" w:hAnsiTheme="majorBidi" w:cstheme="majorBidi"/>
          <w:b/>
          <w:color w:val="000000"/>
          <w:sz w:val="28"/>
          <w:szCs w:val="28"/>
        </w:rPr>
      </w:pPr>
    </w:p>
    <w:p w14:paraId="42CF3130" w14:textId="77777777" w:rsidR="0058196E" w:rsidRDefault="0058196E" w:rsidP="00250AF6">
      <w:pPr>
        <w:spacing w:after="0" w:line="240" w:lineRule="auto"/>
        <w:jc w:val="center"/>
        <w:rPr>
          <w:rFonts w:asciiTheme="majorBidi" w:eastAsia="Times" w:hAnsiTheme="majorBidi" w:cstheme="majorBidi"/>
          <w:b/>
          <w:color w:val="000000"/>
          <w:sz w:val="28"/>
          <w:szCs w:val="28"/>
        </w:rPr>
      </w:pPr>
    </w:p>
    <w:p w14:paraId="65AB0FA9" w14:textId="77777777" w:rsidR="0058196E" w:rsidRDefault="0058196E" w:rsidP="00250AF6">
      <w:pPr>
        <w:spacing w:after="0" w:line="240" w:lineRule="auto"/>
        <w:jc w:val="center"/>
        <w:rPr>
          <w:rFonts w:asciiTheme="majorBidi" w:eastAsia="Times" w:hAnsiTheme="majorBidi" w:cstheme="majorBidi"/>
          <w:b/>
          <w:color w:val="000000"/>
          <w:sz w:val="28"/>
          <w:szCs w:val="28"/>
        </w:rPr>
      </w:pPr>
    </w:p>
    <w:p w14:paraId="75B29989" w14:textId="77777777" w:rsidR="0058196E" w:rsidRDefault="0058196E" w:rsidP="00250AF6">
      <w:pPr>
        <w:spacing w:after="0" w:line="240" w:lineRule="auto"/>
        <w:jc w:val="center"/>
        <w:rPr>
          <w:rFonts w:asciiTheme="majorBidi" w:eastAsia="Times" w:hAnsiTheme="majorBidi" w:cstheme="majorBidi"/>
          <w:b/>
          <w:color w:val="000000"/>
          <w:sz w:val="28"/>
          <w:szCs w:val="28"/>
        </w:rPr>
      </w:pPr>
    </w:p>
    <w:p w14:paraId="236824BF" w14:textId="3C9547E0" w:rsidR="00181C84" w:rsidRDefault="00181C84" w:rsidP="00A77AA9">
      <w:pPr>
        <w:spacing w:after="0" w:line="240" w:lineRule="auto"/>
        <w:jc w:val="center"/>
        <w:rPr>
          <w:rFonts w:asciiTheme="majorBidi" w:eastAsia="Times" w:hAnsiTheme="majorBidi" w:cstheme="majorBidi"/>
          <w:b/>
          <w:color w:val="000000"/>
          <w:sz w:val="28"/>
          <w:szCs w:val="28"/>
        </w:rPr>
      </w:pPr>
      <w:r>
        <w:rPr>
          <w:rFonts w:asciiTheme="majorBidi" w:eastAsia="Times" w:hAnsiTheme="majorBidi" w:cstheme="majorBidi"/>
          <w:b/>
          <w:color w:val="000000"/>
          <w:sz w:val="28"/>
          <w:szCs w:val="28"/>
        </w:rPr>
        <w:t>ASSOCIATION OF COLLEGIATE MARKETING EDUCATORS</w:t>
      </w:r>
    </w:p>
    <w:p w14:paraId="229A7163" w14:textId="77777777" w:rsidR="004F0B15" w:rsidRDefault="004F0B15" w:rsidP="004F0B15">
      <w:pPr>
        <w:widowControl w:val="0"/>
        <w:pBdr>
          <w:top w:val="nil"/>
          <w:left w:val="nil"/>
          <w:bottom w:val="nil"/>
          <w:right w:val="nil"/>
          <w:between w:val="nil"/>
        </w:pBdr>
        <w:spacing w:before="48" w:line="360" w:lineRule="auto"/>
        <w:ind w:left="652" w:right="1123"/>
        <w:jc w:val="center"/>
        <w:rPr>
          <w:rFonts w:ascii="Times" w:eastAsia="Times" w:hAnsi="Times" w:cs="Times"/>
          <w:b/>
          <w:color w:val="000000"/>
          <w:sz w:val="28"/>
          <w:szCs w:val="28"/>
        </w:rPr>
      </w:pPr>
      <w:r>
        <w:rPr>
          <w:rFonts w:ascii="Times" w:eastAsia="Times" w:hAnsi="Times" w:cs="Times"/>
          <w:b/>
          <w:color w:val="000000"/>
          <w:sz w:val="28"/>
          <w:szCs w:val="28"/>
        </w:rPr>
        <w:t xml:space="preserve">Call for Nominations </w:t>
      </w:r>
    </w:p>
    <w:p w14:paraId="74A1C80F" w14:textId="4D915F44" w:rsidR="004C1DCB" w:rsidRDefault="004F0B15" w:rsidP="004C1DCB">
      <w:pPr>
        <w:widowControl w:val="0"/>
        <w:pBdr>
          <w:top w:val="nil"/>
          <w:left w:val="nil"/>
          <w:bottom w:val="nil"/>
          <w:right w:val="nil"/>
          <w:between w:val="nil"/>
        </w:pBdr>
        <w:spacing w:line="240" w:lineRule="auto"/>
        <w:ind w:left="720"/>
        <w:rPr>
          <w:rFonts w:asciiTheme="majorBidi" w:hAnsiTheme="majorBidi" w:cstheme="majorBidi"/>
          <w:b/>
          <w:bCs/>
          <w:sz w:val="28"/>
          <w:szCs w:val="28"/>
        </w:rPr>
      </w:pPr>
      <w:r w:rsidRPr="004F0B15">
        <w:rPr>
          <w:rFonts w:asciiTheme="majorBidi" w:eastAsia="Times" w:hAnsiTheme="majorBidi" w:cstheme="majorBidi"/>
          <w:b/>
          <w:color w:val="000000"/>
          <w:sz w:val="28"/>
          <w:szCs w:val="28"/>
        </w:rPr>
        <w:t>202</w:t>
      </w:r>
      <w:r w:rsidR="00C328A2">
        <w:rPr>
          <w:rFonts w:asciiTheme="majorBidi" w:eastAsia="Times" w:hAnsiTheme="majorBidi" w:cstheme="majorBidi"/>
          <w:b/>
          <w:color w:val="000000"/>
          <w:sz w:val="28"/>
          <w:szCs w:val="28"/>
        </w:rPr>
        <w:t>6</w:t>
      </w:r>
      <w:r w:rsidRPr="004F0B15">
        <w:rPr>
          <w:rFonts w:asciiTheme="majorBidi" w:eastAsia="Times" w:hAnsiTheme="majorBidi" w:cstheme="majorBidi"/>
          <w:b/>
          <w:color w:val="000000"/>
          <w:sz w:val="28"/>
          <w:szCs w:val="28"/>
        </w:rPr>
        <w:t xml:space="preserve"> Trailblazer</w:t>
      </w:r>
      <w:r w:rsidRPr="004F0B15">
        <w:rPr>
          <w:rFonts w:asciiTheme="majorBidi" w:eastAsia="Times" w:hAnsiTheme="majorBidi" w:cstheme="majorBidi"/>
          <w:b/>
          <w:sz w:val="28"/>
          <w:szCs w:val="28"/>
        </w:rPr>
        <w:t xml:space="preserve"> </w:t>
      </w:r>
      <w:r w:rsidRPr="004F0B15">
        <w:rPr>
          <w:rFonts w:asciiTheme="majorBidi" w:eastAsia="Times" w:hAnsiTheme="majorBidi" w:cstheme="majorBidi"/>
          <w:b/>
          <w:color w:val="000000"/>
          <w:sz w:val="28"/>
          <w:szCs w:val="28"/>
        </w:rPr>
        <w:t xml:space="preserve">Award </w:t>
      </w:r>
      <w:r w:rsidRPr="004F0B15">
        <w:rPr>
          <w:rFonts w:asciiTheme="majorBidi" w:hAnsiTheme="majorBidi" w:cstheme="majorBidi"/>
          <w:b/>
          <w:bCs/>
          <w:sz w:val="28"/>
          <w:szCs w:val="28"/>
        </w:rPr>
        <w:t xml:space="preserve">for Impactful Contributions </w:t>
      </w:r>
      <w:r w:rsidR="00DA513B" w:rsidRPr="004F0B15">
        <w:rPr>
          <w:rFonts w:asciiTheme="majorBidi" w:hAnsiTheme="majorBidi" w:cstheme="majorBidi"/>
          <w:b/>
          <w:bCs/>
          <w:sz w:val="28"/>
          <w:szCs w:val="28"/>
        </w:rPr>
        <w:t>in</w:t>
      </w:r>
      <w:r w:rsidRPr="004F0B15">
        <w:rPr>
          <w:rFonts w:asciiTheme="majorBidi" w:hAnsiTheme="majorBidi" w:cstheme="majorBidi"/>
          <w:b/>
          <w:bCs/>
          <w:sz w:val="28"/>
          <w:szCs w:val="28"/>
        </w:rPr>
        <w:t xml:space="preserve"> Marketing</w:t>
      </w:r>
    </w:p>
    <w:p w14:paraId="5BDC5B7D" w14:textId="4B3C226A" w:rsidR="00EE782D" w:rsidRPr="003523A7" w:rsidRDefault="004F0B15" w:rsidP="003523A7">
      <w:pPr>
        <w:widowControl w:val="0"/>
        <w:pBdr>
          <w:top w:val="nil"/>
          <w:left w:val="nil"/>
          <w:bottom w:val="nil"/>
          <w:right w:val="nil"/>
          <w:between w:val="nil"/>
        </w:pBdr>
        <w:spacing w:line="240" w:lineRule="auto"/>
        <w:ind w:left="720" w:firstLine="720"/>
        <w:rPr>
          <w:rFonts w:ascii="Times" w:eastAsia="Times" w:hAnsi="Times" w:cs="Times"/>
          <w:b/>
          <w:color w:val="0070C0"/>
          <w:sz w:val="24"/>
          <w:szCs w:val="24"/>
        </w:rPr>
      </w:pPr>
      <w:r>
        <w:rPr>
          <w:rFonts w:ascii="Times" w:eastAsia="Times" w:hAnsi="Times" w:cs="Times"/>
          <w:b/>
          <w:color w:val="0070C0"/>
          <w:sz w:val="24"/>
          <w:szCs w:val="24"/>
        </w:rPr>
        <w:t xml:space="preserve">Complete Nominations Due: </w:t>
      </w:r>
      <w:r w:rsidR="00496487">
        <w:rPr>
          <w:rFonts w:ascii="Times" w:eastAsia="Times" w:hAnsi="Times" w:cs="Times"/>
          <w:b/>
          <w:color w:val="0070C0"/>
          <w:sz w:val="24"/>
          <w:szCs w:val="24"/>
        </w:rPr>
        <w:t>November 5</w:t>
      </w:r>
      <w:r>
        <w:rPr>
          <w:rFonts w:ascii="Times" w:eastAsia="Times" w:hAnsi="Times" w:cs="Times"/>
          <w:b/>
          <w:color w:val="0070C0"/>
          <w:sz w:val="24"/>
          <w:szCs w:val="24"/>
        </w:rPr>
        <w:t>, 202</w:t>
      </w:r>
      <w:r w:rsidR="00C328A2">
        <w:rPr>
          <w:rFonts w:ascii="Times" w:eastAsia="Times" w:hAnsi="Times" w:cs="Times"/>
          <w:b/>
          <w:color w:val="0070C0"/>
          <w:sz w:val="24"/>
          <w:szCs w:val="24"/>
        </w:rPr>
        <w:t>5</w:t>
      </w:r>
      <w:r>
        <w:rPr>
          <w:rFonts w:ascii="Times" w:eastAsia="Times" w:hAnsi="Times" w:cs="Times"/>
          <w:b/>
          <w:color w:val="0070C0"/>
          <w:sz w:val="24"/>
          <w:szCs w:val="24"/>
        </w:rPr>
        <w:t>, 5:00 p.m. CST</w:t>
      </w:r>
    </w:p>
    <w:p w14:paraId="1FC642A0" w14:textId="77777777" w:rsidR="00EE782D" w:rsidRPr="001F72F5" w:rsidRDefault="00EE782D" w:rsidP="009A20F5">
      <w:pPr>
        <w:spacing w:after="0" w:line="240" w:lineRule="auto"/>
        <w:rPr>
          <w:rFonts w:ascii="Times New Roman" w:hAnsi="Times New Roman" w:cs="Times New Roman"/>
          <w:b/>
          <w:bCs/>
          <w:sz w:val="24"/>
          <w:szCs w:val="24"/>
          <w:u w:val="single"/>
        </w:rPr>
      </w:pPr>
      <w:r w:rsidRPr="001F72F5">
        <w:rPr>
          <w:rFonts w:ascii="Times New Roman" w:hAnsi="Times New Roman" w:cs="Times New Roman"/>
          <w:b/>
          <w:bCs/>
          <w:sz w:val="24"/>
          <w:szCs w:val="24"/>
          <w:u w:val="single"/>
        </w:rPr>
        <w:t>Overview</w:t>
      </w:r>
    </w:p>
    <w:p w14:paraId="5CD9BAA6" w14:textId="4A8D0A05" w:rsidR="00EE782D" w:rsidRDefault="00EE782D" w:rsidP="009A20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753976E" w14:textId="78CA2499" w:rsidR="00EE782D" w:rsidRDefault="00EE782D" w:rsidP="00EE782D">
      <w:pPr>
        <w:spacing w:after="0" w:line="240" w:lineRule="auto"/>
        <w:rPr>
          <w:rFonts w:ascii="Times New Roman" w:eastAsia="Times New Roman" w:hAnsi="Times New Roman" w:cs="Times New Roman"/>
          <w:sz w:val="24"/>
          <w:szCs w:val="24"/>
        </w:rPr>
      </w:pPr>
      <w:r w:rsidRPr="00EE782D">
        <w:rPr>
          <w:rFonts w:ascii="Times New Roman" w:eastAsia="Times New Roman" w:hAnsi="Times New Roman" w:cs="Times New Roman"/>
          <w:sz w:val="24"/>
          <w:szCs w:val="24"/>
        </w:rPr>
        <w:t>The Association of Collegiate Marketing Educators (ACME), an aﬃliate of the Federation of Business Disciplines (FBD), invites nominations for the 202</w:t>
      </w:r>
      <w:r w:rsidR="00C328A2">
        <w:rPr>
          <w:rFonts w:ascii="Times New Roman" w:eastAsia="Times New Roman" w:hAnsi="Times New Roman" w:cs="Times New Roman"/>
          <w:sz w:val="24"/>
          <w:szCs w:val="24"/>
        </w:rPr>
        <w:t>6</w:t>
      </w:r>
      <w:r w:rsidRPr="00EE782D">
        <w:rPr>
          <w:rFonts w:ascii="Times New Roman" w:eastAsia="Times New Roman" w:hAnsi="Times New Roman" w:cs="Times New Roman"/>
          <w:sz w:val="24"/>
          <w:szCs w:val="24"/>
        </w:rPr>
        <w:t xml:space="preserve"> Trailblazer Award. ACME</w:t>
      </w:r>
      <w:r>
        <w:rPr>
          <w:rFonts w:ascii="Times New Roman" w:eastAsia="Times New Roman" w:hAnsi="Times New Roman" w:cs="Times New Roman"/>
          <w:sz w:val="24"/>
          <w:szCs w:val="24"/>
        </w:rPr>
        <w:t xml:space="preserve"> </w:t>
      </w:r>
      <w:r w:rsidRPr="00EE782D">
        <w:rPr>
          <w:rFonts w:ascii="Times New Roman" w:eastAsia="Times New Roman" w:hAnsi="Times New Roman" w:cs="Times New Roman"/>
          <w:sz w:val="24"/>
          <w:szCs w:val="24"/>
        </w:rPr>
        <w:t>is a professional organization founded to encourage exploration and development of superior marketing practices from academic and practitioner perspectives. In line with ACME’s objectives, the ACME Trailblazer Award honors academic faculty for their illustrious contributions to the marketing discipline over a lifetime/long period of time.</w:t>
      </w:r>
      <w:r>
        <w:rPr>
          <w:rFonts w:ascii="Times New Roman" w:eastAsia="Times New Roman" w:hAnsi="Times New Roman" w:cs="Times New Roman"/>
          <w:sz w:val="24"/>
          <w:szCs w:val="24"/>
        </w:rPr>
        <w:t xml:space="preserve"> </w:t>
      </w:r>
    </w:p>
    <w:p w14:paraId="52BB83EE" w14:textId="77777777" w:rsidR="00EE782D" w:rsidRDefault="00EE782D" w:rsidP="00EE782D">
      <w:pPr>
        <w:spacing w:after="0" w:line="240" w:lineRule="auto"/>
        <w:rPr>
          <w:rFonts w:ascii="Times New Roman" w:hAnsi="Times New Roman" w:cs="Times New Roman"/>
          <w:sz w:val="24"/>
          <w:szCs w:val="24"/>
        </w:rPr>
      </w:pPr>
    </w:p>
    <w:p w14:paraId="13F6C1AE" w14:textId="0DD531AE" w:rsidR="00EE782D" w:rsidRPr="005706F3" w:rsidRDefault="00EE782D" w:rsidP="005706F3">
      <w:pPr>
        <w:spacing w:after="0" w:line="240" w:lineRule="auto"/>
        <w:rPr>
          <w:rFonts w:asciiTheme="majorBidi" w:hAnsiTheme="majorBidi" w:cstheme="majorBidi"/>
          <w:sz w:val="24"/>
          <w:szCs w:val="24"/>
        </w:rPr>
      </w:pPr>
      <w:r w:rsidRPr="009A20F5">
        <w:rPr>
          <w:rFonts w:ascii="Times New Roman" w:hAnsi="Times New Roman" w:cs="Times New Roman"/>
          <w:sz w:val="24"/>
          <w:szCs w:val="24"/>
        </w:rPr>
        <w:t xml:space="preserve">The award comprises </w:t>
      </w:r>
      <w:r>
        <w:rPr>
          <w:rFonts w:ascii="Times New Roman" w:hAnsi="Times New Roman" w:cs="Times New Roman"/>
          <w:sz w:val="24"/>
          <w:szCs w:val="24"/>
        </w:rPr>
        <w:t xml:space="preserve">a </w:t>
      </w:r>
      <w:r w:rsidRPr="009A20F5">
        <w:rPr>
          <w:rFonts w:ascii="Times New Roman" w:hAnsi="Times New Roman" w:cs="Times New Roman"/>
          <w:sz w:val="24"/>
          <w:szCs w:val="24"/>
        </w:rPr>
        <w:t>complimentary conference registration</w:t>
      </w:r>
      <w:r>
        <w:rPr>
          <w:rFonts w:ascii="Times New Roman" w:hAnsi="Times New Roman" w:cs="Times New Roman"/>
          <w:sz w:val="24"/>
          <w:szCs w:val="24"/>
        </w:rPr>
        <w:t xml:space="preserve"> and </w:t>
      </w:r>
      <w:r w:rsidRPr="009A20F5">
        <w:rPr>
          <w:rFonts w:ascii="Times New Roman" w:hAnsi="Times New Roman" w:cs="Times New Roman"/>
          <w:sz w:val="24"/>
          <w:szCs w:val="24"/>
        </w:rPr>
        <w:t xml:space="preserve">one night of lodging </w:t>
      </w:r>
      <w:r>
        <w:rPr>
          <w:rFonts w:ascii="Times New Roman" w:hAnsi="Times New Roman" w:cs="Times New Roman"/>
          <w:sz w:val="24"/>
          <w:szCs w:val="24"/>
        </w:rPr>
        <w:t xml:space="preserve">provided by </w:t>
      </w:r>
      <w:r w:rsidRPr="009A20F5">
        <w:rPr>
          <w:rFonts w:ascii="Times New Roman" w:hAnsi="Times New Roman" w:cs="Times New Roman"/>
          <w:sz w:val="24"/>
          <w:szCs w:val="24"/>
        </w:rPr>
        <w:t>ACME</w:t>
      </w:r>
      <w:r>
        <w:rPr>
          <w:rFonts w:ascii="Times New Roman" w:hAnsi="Times New Roman" w:cs="Times New Roman"/>
          <w:sz w:val="24"/>
          <w:szCs w:val="24"/>
        </w:rPr>
        <w:t xml:space="preserve">, </w:t>
      </w:r>
      <w:r w:rsidRPr="009A20F5">
        <w:rPr>
          <w:rFonts w:ascii="Times New Roman" w:hAnsi="Times New Roman" w:cs="Times New Roman"/>
          <w:sz w:val="24"/>
          <w:szCs w:val="24"/>
        </w:rPr>
        <w:t>a plaque,</w:t>
      </w:r>
      <w:r>
        <w:rPr>
          <w:rFonts w:ascii="Times New Roman" w:hAnsi="Times New Roman" w:cs="Times New Roman"/>
          <w:sz w:val="24"/>
          <w:szCs w:val="24"/>
        </w:rPr>
        <w:t xml:space="preserve"> </w:t>
      </w:r>
      <w:bookmarkStart w:id="0" w:name="_Hlk137751641"/>
      <w:r>
        <w:rPr>
          <w:rFonts w:ascii="Times New Roman" w:hAnsi="Times New Roman" w:cs="Times New Roman"/>
          <w:sz w:val="24"/>
          <w:szCs w:val="24"/>
        </w:rPr>
        <w:t xml:space="preserve">and recognition at </w:t>
      </w:r>
      <w:bookmarkStart w:id="1" w:name="_Hlk137751607"/>
      <w:r w:rsidRPr="005706F3">
        <w:rPr>
          <w:rFonts w:asciiTheme="majorBidi" w:hAnsiTheme="majorBidi" w:cstheme="majorBidi"/>
          <w:sz w:val="24"/>
          <w:szCs w:val="24"/>
        </w:rPr>
        <w:t xml:space="preserve">the </w:t>
      </w:r>
      <w:bookmarkEnd w:id="0"/>
      <w:r w:rsidRPr="005706F3">
        <w:rPr>
          <w:rFonts w:asciiTheme="majorBidi" w:hAnsiTheme="majorBidi" w:cstheme="majorBidi"/>
          <w:sz w:val="24"/>
          <w:szCs w:val="24"/>
        </w:rPr>
        <w:t xml:space="preserve">ACME Annual </w:t>
      </w:r>
      <w:r w:rsidRPr="005706F3">
        <w:rPr>
          <w:rFonts w:asciiTheme="majorBidi" w:eastAsia="Times" w:hAnsiTheme="majorBidi" w:cstheme="majorBidi"/>
          <w:color w:val="000000"/>
          <w:sz w:val="24"/>
          <w:szCs w:val="24"/>
        </w:rPr>
        <w:t xml:space="preserve">Conference, to be </w:t>
      </w:r>
      <w:r w:rsidR="00037C1C" w:rsidRPr="1C3FE400">
        <w:rPr>
          <w:rFonts w:asciiTheme="majorBidi" w:eastAsia="Times" w:hAnsiTheme="majorBidi" w:cstheme="majorBidi"/>
          <w:color w:val="000000" w:themeColor="text1"/>
          <w:sz w:val="24"/>
          <w:szCs w:val="24"/>
        </w:rPr>
        <w:t xml:space="preserve">held </w:t>
      </w:r>
      <w:r w:rsidR="00037C1C" w:rsidRPr="1C3FE400">
        <w:rPr>
          <w:rFonts w:asciiTheme="majorBidi" w:eastAsia="Times" w:hAnsiTheme="majorBidi" w:cstheme="majorBidi"/>
          <w:sz w:val="24"/>
          <w:szCs w:val="24"/>
        </w:rPr>
        <w:t xml:space="preserve">in </w:t>
      </w:r>
      <w:r w:rsidR="00037C1C">
        <w:rPr>
          <w:rFonts w:asciiTheme="majorBidi" w:eastAsia="Times" w:hAnsiTheme="majorBidi" w:cstheme="majorBidi"/>
          <w:sz w:val="24"/>
          <w:szCs w:val="24"/>
        </w:rPr>
        <w:t>Dallas, Texas</w:t>
      </w:r>
      <w:r w:rsidR="00037C1C" w:rsidRPr="1C3FE400">
        <w:rPr>
          <w:rFonts w:asciiTheme="majorBidi" w:eastAsia="Times" w:hAnsiTheme="majorBidi" w:cstheme="majorBidi"/>
          <w:sz w:val="24"/>
          <w:szCs w:val="24"/>
        </w:rPr>
        <w:t xml:space="preserve">, on March </w:t>
      </w:r>
      <w:r w:rsidR="00037C1C">
        <w:rPr>
          <w:rFonts w:asciiTheme="majorBidi" w:eastAsia="Times" w:hAnsiTheme="majorBidi" w:cstheme="majorBidi"/>
          <w:sz w:val="24"/>
          <w:szCs w:val="24"/>
        </w:rPr>
        <w:t>18</w:t>
      </w:r>
      <w:r w:rsidR="00037C1C" w:rsidRPr="1C3FE400">
        <w:rPr>
          <w:rFonts w:asciiTheme="majorBidi" w:eastAsia="Times" w:hAnsiTheme="majorBidi" w:cstheme="majorBidi"/>
          <w:sz w:val="24"/>
          <w:szCs w:val="24"/>
        </w:rPr>
        <w:t>-</w:t>
      </w:r>
      <w:r w:rsidR="00037C1C">
        <w:rPr>
          <w:rFonts w:asciiTheme="majorBidi" w:eastAsia="Times" w:hAnsiTheme="majorBidi" w:cstheme="majorBidi"/>
          <w:sz w:val="24"/>
          <w:szCs w:val="24"/>
        </w:rPr>
        <w:t>21</w:t>
      </w:r>
      <w:r w:rsidR="00037C1C" w:rsidRPr="1C3FE400">
        <w:rPr>
          <w:rFonts w:asciiTheme="majorBidi" w:eastAsia="Times" w:hAnsiTheme="majorBidi" w:cstheme="majorBidi"/>
          <w:sz w:val="24"/>
          <w:szCs w:val="24"/>
        </w:rPr>
        <w:t>, 202</w:t>
      </w:r>
      <w:r w:rsidR="00037C1C">
        <w:rPr>
          <w:rFonts w:asciiTheme="majorBidi" w:eastAsia="Times" w:hAnsiTheme="majorBidi" w:cstheme="majorBidi"/>
          <w:sz w:val="24"/>
          <w:szCs w:val="24"/>
        </w:rPr>
        <w:t>6</w:t>
      </w:r>
      <w:r w:rsidR="00037C1C" w:rsidRPr="1C3FE400">
        <w:rPr>
          <w:rFonts w:asciiTheme="majorBidi" w:eastAsia="Times" w:hAnsiTheme="majorBidi" w:cstheme="majorBidi"/>
          <w:sz w:val="24"/>
          <w:szCs w:val="24"/>
        </w:rPr>
        <w:t xml:space="preserve"> </w:t>
      </w:r>
      <w:r w:rsidR="00037C1C" w:rsidRPr="1C3FE400">
        <w:rPr>
          <w:rFonts w:asciiTheme="majorBidi" w:eastAsia="Times" w:hAnsiTheme="majorBidi" w:cstheme="majorBidi"/>
          <w:color w:val="000000" w:themeColor="text1"/>
          <w:sz w:val="24"/>
          <w:szCs w:val="24"/>
        </w:rPr>
        <w:t>(</w:t>
      </w:r>
      <w:r w:rsidR="00037C1C" w:rsidRPr="1C3FE400">
        <w:rPr>
          <w:rFonts w:asciiTheme="majorBidi" w:eastAsia="Times" w:hAnsiTheme="majorBidi" w:cstheme="majorBidi"/>
          <w:sz w:val="24"/>
          <w:szCs w:val="24"/>
        </w:rPr>
        <w:t xml:space="preserve">please </w:t>
      </w:r>
      <w:hyperlink r:id="rId9" w:history="1">
        <w:r w:rsidR="00037C1C" w:rsidRPr="00043FEB">
          <w:rPr>
            <w:rStyle w:val="Hyperlink"/>
            <w:rFonts w:asciiTheme="majorBidi" w:eastAsia="Times" w:hAnsiTheme="majorBidi" w:cstheme="majorBidi"/>
            <w:sz w:val="24"/>
            <w:szCs w:val="24"/>
          </w:rPr>
          <w:t>CLICK HERE</w:t>
        </w:r>
      </w:hyperlink>
      <w:r w:rsidR="00037C1C" w:rsidRPr="1C3FE400">
        <w:rPr>
          <w:rFonts w:asciiTheme="majorBidi" w:eastAsia="Times" w:hAnsiTheme="majorBidi" w:cstheme="majorBidi"/>
          <w:sz w:val="24"/>
          <w:szCs w:val="24"/>
        </w:rPr>
        <w:t xml:space="preserve"> to see the complete Call for Papers</w:t>
      </w:r>
      <w:r w:rsidR="00037C1C" w:rsidRPr="1C3FE400">
        <w:rPr>
          <w:rFonts w:asciiTheme="majorBidi" w:eastAsia="Times" w:hAnsiTheme="majorBidi" w:cstheme="majorBidi"/>
          <w:color w:val="000000" w:themeColor="text1"/>
          <w:sz w:val="24"/>
          <w:szCs w:val="24"/>
        </w:rPr>
        <w:t>)</w:t>
      </w:r>
      <w:r w:rsidR="00037C1C" w:rsidRPr="1C3FE400">
        <w:rPr>
          <w:rFonts w:asciiTheme="majorBidi" w:eastAsia="Calibri" w:hAnsiTheme="majorBidi" w:cstheme="majorBidi"/>
          <w:color w:val="000000" w:themeColor="text1"/>
          <w:sz w:val="24"/>
          <w:szCs w:val="24"/>
        </w:rPr>
        <w:t>.</w:t>
      </w:r>
    </w:p>
    <w:bookmarkEnd w:id="1"/>
    <w:p w14:paraId="193FAC0C" w14:textId="77777777" w:rsidR="004F0B15" w:rsidRPr="001F72F5" w:rsidRDefault="004F0B15" w:rsidP="004F0B15">
      <w:pPr>
        <w:widowControl w:val="0"/>
        <w:pBdr>
          <w:top w:val="nil"/>
          <w:left w:val="nil"/>
          <w:bottom w:val="nil"/>
          <w:right w:val="nil"/>
          <w:between w:val="nil"/>
        </w:pBdr>
        <w:spacing w:before="288" w:line="240" w:lineRule="auto"/>
        <w:ind w:left="3"/>
        <w:rPr>
          <w:rFonts w:asciiTheme="majorBidi" w:eastAsia="Times" w:hAnsiTheme="majorBidi" w:cstheme="majorBidi"/>
          <w:b/>
          <w:color w:val="000000"/>
          <w:sz w:val="24"/>
          <w:szCs w:val="24"/>
          <w:u w:val="single"/>
        </w:rPr>
      </w:pPr>
      <w:r w:rsidRPr="001F72F5">
        <w:rPr>
          <w:rFonts w:asciiTheme="majorBidi" w:eastAsia="Times" w:hAnsiTheme="majorBidi" w:cstheme="majorBidi"/>
          <w:b/>
          <w:color w:val="000000"/>
          <w:sz w:val="24"/>
          <w:szCs w:val="24"/>
          <w:u w:val="single"/>
        </w:rPr>
        <w:t xml:space="preserve">Eligibility </w:t>
      </w:r>
    </w:p>
    <w:p w14:paraId="13A27742" w14:textId="701A9FA6" w:rsidR="004F0B15" w:rsidRDefault="004F0B15" w:rsidP="004F0B15">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nominee </w:t>
      </w:r>
      <w:r w:rsidR="00002D4D" w:rsidRPr="004F0B15">
        <w:rPr>
          <w:rFonts w:ascii="Times New Roman" w:hAnsi="Times New Roman" w:cs="Times New Roman"/>
          <w:sz w:val="24"/>
          <w:szCs w:val="24"/>
        </w:rPr>
        <w:t>must have a terminal degree and have been ac</w:t>
      </w:r>
      <w:r w:rsidR="003155A0" w:rsidRPr="004F0B15">
        <w:rPr>
          <w:rFonts w:ascii="Times New Roman" w:hAnsi="Times New Roman" w:cs="Times New Roman"/>
          <w:sz w:val="24"/>
          <w:szCs w:val="24"/>
        </w:rPr>
        <w:t xml:space="preserve">tive in </w:t>
      </w:r>
      <w:r w:rsidR="001F72F5" w:rsidRPr="004F0B15">
        <w:rPr>
          <w:rFonts w:ascii="Times New Roman" w:hAnsi="Times New Roman" w:cs="Times New Roman"/>
          <w:sz w:val="24"/>
          <w:szCs w:val="24"/>
        </w:rPr>
        <w:t>academia for</w:t>
      </w:r>
      <w:r w:rsidR="000B6950" w:rsidRPr="004F0B15">
        <w:rPr>
          <w:rFonts w:ascii="Times New Roman" w:hAnsi="Times New Roman" w:cs="Times New Roman"/>
          <w:sz w:val="24"/>
          <w:szCs w:val="24"/>
        </w:rPr>
        <w:t xml:space="preserve"> at least 20</w:t>
      </w:r>
      <w:r w:rsidR="00002D4D" w:rsidRPr="004F0B15">
        <w:rPr>
          <w:rFonts w:ascii="Times New Roman" w:hAnsi="Times New Roman" w:cs="Times New Roman"/>
          <w:sz w:val="24"/>
          <w:szCs w:val="24"/>
        </w:rPr>
        <w:t xml:space="preserve"> years. </w:t>
      </w:r>
    </w:p>
    <w:p w14:paraId="31BBEC92" w14:textId="36A817C2" w:rsidR="004F0B15" w:rsidRDefault="00002D4D" w:rsidP="00382493">
      <w:pPr>
        <w:pStyle w:val="ListParagraph"/>
        <w:numPr>
          <w:ilvl w:val="0"/>
          <w:numId w:val="3"/>
        </w:numPr>
        <w:spacing w:after="0" w:line="240" w:lineRule="auto"/>
        <w:rPr>
          <w:rFonts w:ascii="Times New Roman" w:hAnsi="Times New Roman" w:cs="Times New Roman"/>
          <w:sz w:val="24"/>
          <w:szCs w:val="24"/>
        </w:rPr>
      </w:pPr>
      <w:r w:rsidRPr="004F0B15">
        <w:rPr>
          <w:rFonts w:ascii="Times New Roman" w:hAnsi="Times New Roman" w:cs="Times New Roman"/>
          <w:sz w:val="24"/>
          <w:szCs w:val="24"/>
        </w:rPr>
        <w:t xml:space="preserve">The nominee must be </w:t>
      </w:r>
      <w:r w:rsidR="003155A0" w:rsidRPr="004F0B15">
        <w:rPr>
          <w:rFonts w:ascii="Times New Roman" w:hAnsi="Times New Roman" w:cs="Times New Roman"/>
          <w:sz w:val="24"/>
          <w:szCs w:val="24"/>
        </w:rPr>
        <w:t xml:space="preserve">a </w:t>
      </w:r>
      <w:r w:rsidRPr="004F0B15">
        <w:rPr>
          <w:rFonts w:ascii="Times New Roman" w:hAnsi="Times New Roman" w:cs="Times New Roman"/>
          <w:sz w:val="24"/>
          <w:szCs w:val="24"/>
        </w:rPr>
        <w:t>highly recognized, inspirational</w:t>
      </w:r>
      <w:r w:rsidR="004A6178" w:rsidRPr="004F0B15">
        <w:rPr>
          <w:rFonts w:ascii="Times New Roman" w:hAnsi="Times New Roman" w:cs="Times New Roman"/>
          <w:sz w:val="24"/>
          <w:szCs w:val="24"/>
        </w:rPr>
        <w:t xml:space="preserve"> </w:t>
      </w:r>
      <w:r w:rsidRPr="004F0B15">
        <w:rPr>
          <w:rFonts w:ascii="Times New Roman" w:hAnsi="Times New Roman" w:cs="Times New Roman"/>
          <w:sz w:val="24"/>
          <w:szCs w:val="24"/>
        </w:rPr>
        <w:t xml:space="preserve">figure in the field of marketing through their </w:t>
      </w:r>
      <w:r w:rsidR="004A6178" w:rsidRPr="004F0B15">
        <w:rPr>
          <w:rFonts w:ascii="Times New Roman" w:hAnsi="Times New Roman" w:cs="Times New Roman"/>
          <w:sz w:val="24"/>
          <w:szCs w:val="24"/>
        </w:rPr>
        <w:t xml:space="preserve">impactful </w:t>
      </w:r>
      <w:r w:rsidRPr="004F0B15">
        <w:rPr>
          <w:rFonts w:ascii="Times New Roman" w:hAnsi="Times New Roman" w:cs="Times New Roman"/>
          <w:sz w:val="24"/>
          <w:szCs w:val="24"/>
        </w:rPr>
        <w:t>research</w:t>
      </w:r>
      <w:r w:rsidR="003155A0" w:rsidRPr="004F0B15">
        <w:rPr>
          <w:rFonts w:ascii="Times New Roman" w:hAnsi="Times New Roman" w:cs="Times New Roman"/>
          <w:sz w:val="24"/>
          <w:szCs w:val="24"/>
        </w:rPr>
        <w:t xml:space="preserve"> contributions</w:t>
      </w:r>
      <w:r w:rsidRPr="004F0B15">
        <w:rPr>
          <w:rFonts w:ascii="Times New Roman" w:hAnsi="Times New Roman" w:cs="Times New Roman"/>
          <w:sz w:val="24"/>
          <w:szCs w:val="24"/>
        </w:rPr>
        <w:t>. Th</w:t>
      </w:r>
      <w:r w:rsidR="004A6178" w:rsidRPr="004F0B15">
        <w:rPr>
          <w:rFonts w:ascii="Times New Roman" w:hAnsi="Times New Roman" w:cs="Times New Roman"/>
          <w:sz w:val="24"/>
          <w:szCs w:val="24"/>
        </w:rPr>
        <w:t xml:space="preserve">is </w:t>
      </w:r>
      <w:r w:rsidR="003155A0" w:rsidRPr="004F0B15">
        <w:rPr>
          <w:rFonts w:ascii="Times New Roman" w:hAnsi="Times New Roman" w:cs="Times New Roman"/>
          <w:sz w:val="24"/>
          <w:szCs w:val="24"/>
        </w:rPr>
        <w:t xml:space="preserve">impact </w:t>
      </w:r>
      <w:r w:rsidRPr="004F0B15">
        <w:rPr>
          <w:rFonts w:ascii="Times New Roman" w:hAnsi="Times New Roman" w:cs="Times New Roman"/>
          <w:sz w:val="24"/>
          <w:szCs w:val="24"/>
        </w:rPr>
        <w:t xml:space="preserve">will be measured in terms of (1) the number of </w:t>
      </w:r>
      <w:r w:rsidR="007A280D" w:rsidRPr="004F0B15">
        <w:rPr>
          <w:rFonts w:ascii="Times New Roman" w:hAnsi="Times New Roman" w:cs="Times New Roman"/>
          <w:sz w:val="24"/>
          <w:szCs w:val="24"/>
        </w:rPr>
        <w:t>premium (</w:t>
      </w:r>
      <w:r w:rsidRPr="004F0B15">
        <w:rPr>
          <w:rFonts w:ascii="Times New Roman" w:hAnsi="Times New Roman" w:cs="Times New Roman"/>
          <w:sz w:val="24"/>
          <w:szCs w:val="24"/>
        </w:rPr>
        <w:t>A*</w:t>
      </w:r>
      <w:r w:rsidR="007A280D" w:rsidRPr="004F0B15">
        <w:rPr>
          <w:rFonts w:ascii="Times New Roman" w:hAnsi="Times New Roman" w:cs="Times New Roman"/>
          <w:sz w:val="24"/>
          <w:szCs w:val="24"/>
        </w:rPr>
        <w:t xml:space="preserve">, A+) </w:t>
      </w:r>
      <w:r w:rsidRPr="004F0B15">
        <w:rPr>
          <w:rFonts w:ascii="Times New Roman" w:hAnsi="Times New Roman" w:cs="Times New Roman"/>
          <w:sz w:val="24"/>
          <w:szCs w:val="24"/>
        </w:rPr>
        <w:t>publications and (2) citations garnered over the lifetime</w:t>
      </w:r>
      <w:r w:rsidR="003155A0" w:rsidRPr="004F0B15">
        <w:rPr>
          <w:rFonts w:ascii="Times New Roman" w:hAnsi="Times New Roman" w:cs="Times New Roman"/>
          <w:sz w:val="24"/>
          <w:szCs w:val="24"/>
        </w:rPr>
        <w:t xml:space="preserve"> (with </w:t>
      </w:r>
      <w:r w:rsidR="008221AB">
        <w:rPr>
          <w:rFonts w:ascii="Times New Roman" w:hAnsi="Times New Roman" w:cs="Times New Roman"/>
          <w:sz w:val="24"/>
          <w:szCs w:val="24"/>
        </w:rPr>
        <w:t xml:space="preserve">an </w:t>
      </w:r>
      <w:r w:rsidR="004A6178" w:rsidRPr="004F0B15">
        <w:rPr>
          <w:rFonts w:ascii="Times New Roman" w:hAnsi="Times New Roman" w:cs="Times New Roman"/>
          <w:sz w:val="24"/>
          <w:szCs w:val="24"/>
        </w:rPr>
        <w:t xml:space="preserve">H Index of </w:t>
      </w:r>
      <w:r w:rsidR="003A6D1A" w:rsidRPr="004F0B15">
        <w:rPr>
          <w:rFonts w:ascii="Times New Roman" w:hAnsi="Times New Roman" w:cs="Times New Roman"/>
          <w:sz w:val="24"/>
          <w:szCs w:val="24"/>
        </w:rPr>
        <w:t>4</w:t>
      </w:r>
      <w:r w:rsidR="004A6178" w:rsidRPr="004F0B15">
        <w:rPr>
          <w:rFonts w:ascii="Times New Roman" w:hAnsi="Times New Roman" w:cs="Times New Roman"/>
          <w:sz w:val="24"/>
          <w:szCs w:val="24"/>
        </w:rPr>
        <w:t>0 or above – Truly exceptional range)</w:t>
      </w:r>
      <w:r w:rsidRPr="004F0B15">
        <w:rPr>
          <w:rFonts w:ascii="Times New Roman" w:hAnsi="Times New Roman" w:cs="Times New Roman"/>
          <w:sz w:val="24"/>
          <w:szCs w:val="24"/>
        </w:rPr>
        <w:t xml:space="preserve">. </w:t>
      </w:r>
    </w:p>
    <w:p w14:paraId="0146A17A" w14:textId="77777777" w:rsidR="004F0B15" w:rsidRDefault="007A280D" w:rsidP="00382493">
      <w:pPr>
        <w:pStyle w:val="ListParagraph"/>
        <w:numPr>
          <w:ilvl w:val="0"/>
          <w:numId w:val="3"/>
        </w:numPr>
        <w:spacing w:after="0" w:line="240" w:lineRule="auto"/>
        <w:rPr>
          <w:rFonts w:ascii="Times New Roman" w:hAnsi="Times New Roman" w:cs="Times New Roman"/>
          <w:sz w:val="24"/>
          <w:szCs w:val="24"/>
        </w:rPr>
      </w:pPr>
      <w:r w:rsidRPr="004F0B15">
        <w:rPr>
          <w:rFonts w:ascii="Times New Roman" w:hAnsi="Times New Roman" w:cs="Times New Roman"/>
          <w:sz w:val="24"/>
          <w:szCs w:val="24"/>
        </w:rPr>
        <w:t xml:space="preserve">The nominee should be a currently active marketing academic. </w:t>
      </w:r>
    </w:p>
    <w:p w14:paraId="18BEE4D4" w14:textId="77777777" w:rsidR="004F0B15" w:rsidRDefault="004F0B15" w:rsidP="004F0B15">
      <w:pPr>
        <w:spacing w:after="0" w:line="240" w:lineRule="auto"/>
        <w:rPr>
          <w:rFonts w:ascii="Times New Roman" w:hAnsi="Times New Roman" w:cs="Times New Roman"/>
          <w:sz w:val="24"/>
          <w:szCs w:val="24"/>
        </w:rPr>
      </w:pPr>
    </w:p>
    <w:p w14:paraId="25FC89B0" w14:textId="671CF85A" w:rsidR="004F0B15" w:rsidRPr="00461BC7" w:rsidRDefault="00002D4D" w:rsidP="00A77AA9">
      <w:pPr>
        <w:spacing w:after="0" w:line="240" w:lineRule="auto"/>
        <w:rPr>
          <w:rFonts w:asciiTheme="majorBidi" w:eastAsia="Times" w:hAnsiTheme="majorBidi" w:cstheme="majorBidi"/>
          <w:color w:val="000000"/>
          <w:sz w:val="24"/>
          <w:szCs w:val="24"/>
        </w:rPr>
      </w:pPr>
      <w:r w:rsidRPr="004F0B15">
        <w:rPr>
          <w:rFonts w:ascii="Times New Roman" w:hAnsi="Times New Roman" w:cs="Times New Roman"/>
          <w:sz w:val="24"/>
          <w:szCs w:val="24"/>
        </w:rPr>
        <w:t xml:space="preserve">Current ACME officers are not eligible for consideration. </w:t>
      </w:r>
      <w:r w:rsidR="004F0B15" w:rsidRPr="00461BC7">
        <w:rPr>
          <w:rFonts w:asciiTheme="majorBidi" w:eastAsia="Times" w:hAnsiTheme="majorBidi" w:cstheme="majorBidi"/>
          <w:color w:val="000000"/>
          <w:sz w:val="24"/>
          <w:szCs w:val="24"/>
        </w:rPr>
        <w:t xml:space="preserve">You may also nominate your colleagues </w:t>
      </w:r>
      <w:r w:rsidR="008221AB">
        <w:rPr>
          <w:rFonts w:asciiTheme="majorBidi" w:eastAsia="Times" w:hAnsiTheme="majorBidi" w:cstheme="majorBidi"/>
          <w:color w:val="000000"/>
          <w:sz w:val="24"/>
          <w:szCs w:val="24"/>
        </w:rPr>
        <w:t>with</w:t>
      </w:r>
      <w:r w:rsidR="004F0B15" w:rsidRPr="00461BC7">
        <w:rPr>
          <w:rFonts w:asciiTheme="majorBidi" w:eastAsia="Times" w:hAnsiTheme="majorBidi" w:cstheme="majorBidi"/>
          <w:color w:val="000000"/>
          <w:sz w:val="24"/>
          <w:szCs w:val="24"/>
        </w:rPr>
        <w:t xml:space="preserve"> written consent from them.</w:t>
      </w:r>
    </w:p>
    <w:p w14:paraId="47C74BC0" w14:textId="77777777" w:rsidR="00EC76D6" w:rsidRDefault="00EC76D6" w:rsidP="00250AF6">
      <w:pPr>
        <w:spacing w:after="0" w:line="240" w:lineRule="auto"/>
        <w:rPr>
          <w:rFonts w:ascii="Times New Roman" w:hAnsi="Times New Roman" w:cs="Times New Roman"/>
          <w:b/>
          <w:bCs/>
          <w:sz w:val="24"/>
          <w:szCs w:val="24"/>
        </w:rPr>
      </w:pPr>
    </w:p>
    <w:p w14:paraId="7CA5FD8D" w14:textId="34C6C02D" w:rsidR="00002D4D" w:rsidRPr="001F72F5" w:rsidRDefault="004F0B15" w:rsidP="00250AF6">
      <w:pPr>
        <w:spacing w:after="0" w:line="240" w:lineRule="auto"/>
        <w:rPr>
          <w:rFonts w:ascii="Times New Roman" w:hAnsi="Times New Roman" w:cs="Times New Roman"/>
          <w:b/>
          <w:bCs/>
          <w:sz w:val="24"/>
          <w:szCs w:val="24"/>
          <w:u w:val="single"/>
        </w:rPr>
      </w:pPr>
      <w:r w:rsidRPr="001F72F5">
        <w:rPr>
          <w:rFonts w:ascii="Times New Roman" w:hAnsi="Times New Roman" w:cs="Times New Roman"/>
          <w:b/>
          <w:bCs/>
          <w:sz w:val="24"/>
          <w:szCs w:val="24"/>
          <w:u w:val="single"/>
        </w:rPr>
        <w:t>Application</w:t>
      </w:r>
      <w:r w:rsidR="00002D4D" w:rsidRPr="001F72F5">
        <w:rPr>
          <w:rFonts w:ascii="Times New Roman" w:hAnsi="Times New Roman" w:cs="Times New Roman"/>
          <w:b/>
          <w:bCs/>
          <w:sz w:val="24"/>
          <w:szCs w:val="24"/>
          <w:u w:val="single"/>
        </w:rPr>
        <w:t xml:space="preserve"> Process </w:t>
      </w:r>
    </w:p>
    <w:p w14:paraId="06FCFD3E" w14:textId="77777777" w:rsidR="00002D4D" w:rsidRPr="000B1FD5" w:rsidRDefault="00002D4D" w:rsidP="00250AF6">
      <w:pPr>
        <w:spacing w:after="0" w:line="240" w:lineRule="auto"/>
        <w:rPr>
          <w:rFonts w:ascii="Times New Roman" w:hAnsi="Times New Roman" w:cs="Times New Roman"/>
          <w:sz w:val="16"/>
          <w:szCs w:val="16"/>
        </w:rPr>
      </w:pPr>
    </w:p>
    <w:p w14:paraId="06E9DDF0" w14:textId="1C2D96B6" w:rsidR="00002D4D" w:rsidRPr="007A280D" w:rsidRDefault="00002D4D" w:rsidP="00250AF6">
      <w:pPr>
        <w:spacing w:after="0" w:line="240" w:lineRule="auto"/>
        <w:rPr>
          <w:rFonts w:ascii="Times New Roman" w:hAnsi="Times New Roman" w:cs="Times New Roman"/>
          <w:sz w:val="24"/>
          <w:szCs w:val="24"/>
        </w:rPr>
      </w:pPr>
      <w:r w:rsidRPr="007A280D">
        <w:rPr>
          <w:rFonts w:ascii="Times New Roman" w:hAnsi="Times New Roman" w:cs="Times New Roman"/>
          <w:sz w:val="24"/>
          <w:szCs w:val="24"/>
        </w:rPr>
        <w:t xml:space="preserve">Nominations and all supporting materials should be submitted electronically </w:t>
      </w:r>
      <w:r w:rsidR="00096A1E" w:rsidRPr="00CA2C5B">
        <w:rPr>
          <w:rFonts w:asciiTheme="majorBidi" w:eastAsia="Times" w:hAnsiTheme="majorBidi" w:cstheme="majorBidi"/>
          <w:color w:val="000000" w:themeColor="text1"/>
          <w:sz w:val="24"/>
          <w:szCs w:val="24"/>
        </w:rPr>
        <w:t>via Microsoft's Conference Management Toolkit (CMT) for</w:t>
      </w:r>
      <w:r w:rsidR="00096A1E" w:rsidRPr="00787860">
        <w:rPr>
          <w:rFonts w:asciiTheme="majorBidi" w:eastAsia="Times" w:hAnsiTheme="majorBidi" w:cstheme="majorBidi"/>
          <w:color w:val="000000" w:themeColor="text1"/>
          <w:sz w:val="24"/>
          <w:szCs w:val="24"/>
        </w:rPr>
        <w:t xml:space="preserve"> the conference</w:t>
      </w:r>
      <w:r w:rsidR="00096A1E">
        <w:rPr>
          <w:rFonts w:asciiTheme="majorBidi" w:eastAsia="Times" w:hAnsiTheme="majorBidi" w:cstheme="majorBidi"/>
          <w:color w:val="000000" w:themeColor="text1"/>
          <w:sz w:val="24"/>
          <w:szCs w:val="24"/>
        </w:rPr>
        <w:t xml:space="preserve"> </w:t>
      </w:r>
      <w:r w:rsidR="00096A1E" w:rsidRPr="1C3FE400">
        <w:rPr>
          <w:rFonts w:asciiTheme="majorBidi" w:eastAsia="Times" w:hAnsiTheme="majorBidi" w:cstheme="majorBidi"/>
          <w:b/>
          <w:bCs/>
          <w:color w:val="000000" w:themeColor="text1"/>
          <w:sz w:val="24"/>
          <w:szCs w:val="24"/>
        </w:rPr>
        <w:t xml:space="preserve">by </w:t>
      </w:r>
      <w:r w:rsidR="00AA56CB" w:rsidRPr="1C3FE400">
        <w:rPr>
          <w:rFonts w:asciiTheme="majorBidi" w:eastAsia="Times" w:hAnsiTheme="majorBidi" w:cstheme="majorBidi"/>
          <w:b/>
          <w:bCs/>
          <w:sz w:val="24"/>
          <w:szCs w:val="24"/>
        </w:rPr>
        <w:t>September 30</w:t>
      </w:r>
      <w:r w:rsidR="00096A1E" w:rsidRPr="1C3FE400">
        <w:rPr>
          <w:rFonts w:asciiTheme="majorBidi" w:eastAsia="Times" w:hAnsiTheme="majorBidi" w:cstheme="majorBidi"/>
          <w:b/>
          <w:bCs/>
          <w:color w:val="000000" w:themeColor="text1"/>
          <w:sz w:val="24"/>
          <w:szCs w:val="24"/>
        </w:rPr>
        <w:t>, 202</w:t>
      </w:r>
      <w:r w:rsidR="00096A1E">
        <w:rPr>
          <w:rFonts w:asciiTheme="majorBidi" w:eastAsia="Times" w:hAnsiTheme="majorBidi" w:cstheme="majorBidi"/>
          <w:b/>
          <w:bCs/>
          <w:color w:val="000000" w:themeColor="text1"/>
          <w:sz w:val="24"/>
          <w:szCs w:val="24"/>
        </w:rPr>
        <w:t>5</w:t>
      </w:r>
      <w:r w:rsidR="00096A1E" w:rsidRPr="1C3FE400">
        <w:rPr>
          <w:rFonts w:asciiTheme="majorBidi" w:eastAsia="Times" w:hAnsiTheme="majorBidi" w:cstheme="majorBidi"/>
          <w:b/>
          <w:bCs/>
          <w:color w:val="000000" w:themeColor="text1"/>
          <w:sz w:val="24"/>
          <w:szCs w:val="24"/>
        </w:rPr>
        <w:t>, at 5:00 pm CST</w:t>
      </w:r>
      <w:r w:rsidR="003155A0">
        <w:rPr>
          <w:rFonts w:ascii="Times New Roman" w:hAnsi="Times New Roman" w:cs="Times New Roman"/>
          <w:sz w:val="24"/>
          <w:szCs w:val="24"/>
        </w:rPr>
        <w:t xml:space="preserve">. </w:t>
      </w:r>
      <w:r w:rsidR="004E0005">
        <w:rPr>
          <w:rFonts w:ascii="Times New Roman" w:hAnsi="Times New Roman" w:cs="Times New Roman"/>
          <w:sz w:val="24"/>
          <w:szCs w:val="24"/>
        </w:rPr>
        <w:t xml:space="preserve">The </w:t>
      </w:r>
      <w:r w:rsidRPr="007A280D">
        <w:rPr>
          <w:rFonts w:ascii="Times New Roman" w:hAnsi="Times New Roman" w:cs="Times New Roman"/>
          <w:sz w:val="24"/>
          <w:szCs w:val="24"/>
        </w:rPr>
        <w:t>nomination package</w:t>
      </w:r>
      <w:r w:rsidR="004E0005">
        <w:rPr>
          <w:rFonts w:ascii="Times New Roman" w:hAnsi="Times New Roman" w:cs="Times New Roman"/>
          <w:sz w:val="24"/>
          <w:szCs w:val="24"/>
        </w:rPr>
        <w:t xml:space="preserve"> should</w:t>
      </w:r>
      <w:r w:rsidRPr="007A280D">
        <w:rPr>
          <w:rFonts w:ascii="Times New Roman" w:hAnsi="Times New Roman" w:cs="Times New Roman"/>
          <w:sz w:val="24"/>
          <w:szCs w:val="24"/>
        </w:rPr>
        <w:t xml:space="preserve"> include:  </w:t>
      </w:r>
    </w:p>
    <w:p w14:paraId="54F3EBF2" w14:textId="77777777" w:rsidR="00002D4D" w:rsidRPr="009A20F5" w:rsidRDefault="00002D4D" w:rsidP="00250AF6">
      <w:pPr>
        <w:spacing w:after="0" w:line="240" w:lineRule="auto"/>
        <w:rPr>
          <w:rFonts w:ascii="Times New Roman" w:hAnsi="Times New Roman" w:cs="Times New Roman"/>
          <w:sz w:val="24"/>
          <w:szCs w:val="24"/>
        </w:rPr>
      </w:pPr>
    </w:p>
    <w:p w14:paraId="1E77A456" w14:textId="595B00CA" w:rsidR="009A20F5" w:rsidRDefault="00002D4D" w:rsidP="00EC76D6">
      <w:pPr>
        <w:pStyle w:val="ListParagraph"/>
        <w:numPr>
          <w:ilvl w:val="0"/>
          <w:numId w:val="4"/>
        </w:numPr>
        <w:tabs>
          <w:tab w:val="left" w:pos="630"/>
        </w:tabs>
        <w:spacing w:after="0" w:line="240" w:lineRule="auto"/>
        <w:rPr>
          <w:rFonts w:ascii="Times New Roman" w:hAnsi="Times New Roman" w:cs="Times New Roman"/>
          <w:sz w:val="24"/>
          <w:szCs w:val="24"/>
        </w:rPr>
      </w:pPr>
      <w:r w:rsidRPr="009A20F5">
        <w:rPr>
          <w:rFonts w:ascii="Times New Roman" w:hAnsi="Times New Roman" w:cs="Times New Roman"/>
          <w:b/>
          <w:bCs/>
          <w:sz w:val="24"/>
          <w:szCs w:val="24"/>
        </w:rPr>
        <w:lastRenderedPageBreak/>
        <w:t>Statement of Eligibility</w:t>
      </w:r>
      <w:r w:rsidRPr="009A20F5">
        <w:rPr>
          <w:rFonts w:ascii="Times New Roman" w:hAnsi="Times New Roman" w:cs="Times New Roman"/>
          <w:sz w:val="24"/>
          <w:szCs w:val="24"/>
        </w:rPr>
        <w:t xml:space="preserve"> (limited to two pages)</w:t>
      </w:r>
      <w:r w:rsidR="009A20F5" w:rsidRPr="009A20F5">
        <w:rPr>
          <w:rFonts w:ascii="Times New Roman" w:hAnsi="Times New Roman" w:cs="Times New Roman"/>
          <w:sz w:val="24"/>
          <w:szCs w:val="24"/>
        </w:rPr>
        <w:t xml:space="preserve">: </w:t>
      </w:r>
      <w:r w:rsidRPr="009A20F5">
        <w:rPr>
          <w:rFonts w:ascii="Times New Roman" w:hAnsi="Times New Roman" w:cs="Times New Roman"/>
          <w:sz w:val="24"/>
          <w:szCs w:val="24"/>
        </w:rPr>
        <w:t xml:space="preserve">A narrative statement providing details about the applicant’s eligibility for consideration for the </w:t>
      </w:r>
      <w:r w:rsidR="004A6178" w:rsidRPr="009A20F5">
        <w:rPr>
          <w:rFonts w:ascii="Times New Roman" w:hAnsi="Times New Roman" w:cs="Times New Roman"/>
          <w:sz w:val="24"/>
          <w:szCs w:val="24"/>
        </w:rPr>
        <w:t>ACME Trailblazer</w:t>
      </w:r>
      <w:r w:rsidR="003155A0" w:rsidRPr="009A20F5">
        <w:rPr>
          <w:rFonts w:ascii="Times New Roman" w:hAnsi="Times New Roman" w:cs="Times New Roman"/>
          <w:sz w:val="24"/>
          <w:szCs w:val="24"/>
        </w:rPr>
        <w:t xml:space="preserve"> Award. </w:t>
      </w:r>
      <w:r w:rsidRPr="009A20F5">
        <w:rPr>
          <w:rFonts w:ascii="Times New Roman" w:hAnsi="Times New Roman" w:cs="Times New Roman"/>
          <w:sz w:val="24"/>
          <w:szCs w:val="24"/>
        </w:rPr>
        <w:t>This statement should</w:t>
      </w:r>
      <w:r w:rsidR="004A6178" w:rsidRPr="009A20F5">
        <w:rPr>
          <w:rFonts w:ascii="Times New Roman" w:hAnsi="Times New Roman" w:cs="Times New Roman"/>
          <w:sz w:val="24"/>
          <w:szCs w:val="24"/>
        </w:rPr>
        <w:t xml:space="preserve"> provide</w:t>
      </w:r>
      <w:r w:rsidR="003155A0" w:rsidRPr="009A20F5">
        <w:rPr>
          <w:rFonts w:ascii="Times New Roman" w:hAnsi="Times New Roman" w:cs="Times New Roman"/>
          <w:sz w:val="24"/>
          <w:szCs w:val="24"/>
        </w:rPr>
        <w:t xml:space="preserve"> evidence of the nominee’s status</w:t>
      </w:r>
      <w:r w:rsidR="004A6178" w:rsidRPr="009A20F5">
        <w:rPr>
          <w:rFonts w:ascii="Times New Roman" w:hAnsi="Times New Roman" w:cs="Times New Roman"/>
          <w:sz w:val="24"/>
          <w:szCs w:val="24"/>
        </w:rPr>
        <w:t xml:space="preserve"> as a trailblazer in the field</w:t>
      </w:r>
      <w:r w:rsidR="003155A0" w:rsidRPr="009A20F5">
        <w:rPr>
          <w:rFonts w:ascii="Times New Roman" w:hAnsi="Times New Roman" w:cs="Times New Roman"/>
          <w:sz w:val="24"/>
          <w:szCs w:val="24"/>
        </w:rPr>
        <w:t xml:space="preserve"> of marketing. In addition, the statement</w:t>
      </w:r>
      <w:r w:rsidR="004A6178" w:rsidRPr="009A20F5">
        <w:rPr>
          <w:rFonts w:ascii="Times New Roman" w:hAnsi="Times New Roman" w:cs="Times New Roman"/>
          <w:sz w:val="24"/>
          <w:szCs w:val="24"/>
        </w:rPr>
        <w:t xml:space="preserve"> should also include a reference to how the nominator is associated with the nominee.</w:t>
      </w:r>
    </w:p>
    <w:p w14:paraId="5EEC01C9" w14:textId="77777777" w:rsidR="009A20F5" w:rsidRPr="009A20F5" w:rsidRDefault="009A20F5" w:rsidP="00EC76D6">
      <w:pPr>
        <w:pStyle w:val="ListParagraph"/>
        <w:tabs>
          <w:tab w:val="left" w:pos="630"/>
        </w:tabs>
        <w:spacing w:after="0" w:line="240" w:lineRule="auto"/>
        <w:rPr>
          <w:rFonts w:ascii="Times New Roman" w:hAnsi="Times New Roman" w:cs="Times New Roman"/>
          <w:sz w:val="24"/>
          <w:szCs w:val="24"/>
        </w:rPr>
      </w:pPr>
    </w:p>
    <w:p w14:paraId="7DF29F15" w14:textId="64F00F0A" w:rsidR="007A280D" w:rsidRDefault="007A280D" w:rsidP="00EC76D6">
      <w:pPr>
        <w:pStyle w:val="ListParagraph"/>
        <w:numPr>
          <w:ilvl w:val="0"/>
          <w:numId w:val="4"/>
        </w:numPr>
        <w:tabs>
          <w:tab w:val="left" w:pos="630"/>
        </w:tabs>
        <w:spacing w:after="0" w:line="240" w:lineRule="auto"/>
        <w:rPr>
          <w:rFonts w:ascii="Times New Roman" w:hAnsi="Times New Roman" w:cs="Times New Roman"/>
          <w:sz w:val="24"/>
          <w:szCs w:val="24"/>
        </w:rPr>
      </w:pPr>
      <w:r w:rsidRPr="009A20F5">
        <w:rPr>
          <w:rFonts w:ascii="Times New Roman" w:hAnsi="Times New Roman" w:cs="Times New Roman"/>
          <w:b/>
          <w:bCs/>
          <w:sz w:val="24"/>
          <w:szCs w:val="24"/>
        </w:rPr>
        <w:t>Supporting documentation</w:t>
      </w:r>
      <w:r w:rsidR="009A20F5" w:rsidRPr="008C65EB">
        <w:rPr>
          <w:rFonts w:ascii="Times New Roman" w:hAnsi="Times New Roman" w:cs="Times New Roman"/>
          <w:sz w:val="24"/>
          <w:szCs w:val="24"/>
        </w:rPr>
        <w:t>:</w:t>
      </w:r>
      <w:r w:rsidR="009A20F5" w:rsidRPr="009A20F5">
        <w:rPr>
          <w:rFonts w:ascii="Times New Roman" w:hAnsi="Times New Roman" w:cs="Times New Roman"/>
          <w:sz w:val="24"/>
          <w:szCs w:val="24"/>
        </w:rPr>
        <w:t xml:space="preserve"> </w:t>
      </w:r>
      <w:r w:rsidRPr="009A20F5">
        <w:rPr>
          <w:rFonts w:ascii="Times New Roman" w:hAnsi="Times New Roman" w:cs="Times New Roman"/>
          <w:sz w:val="24"/>
          <w:szCs w:val="24"/>
        </w:rPr>
        <w:t xml:space="preserve">Documentation from reliable sources </w:t>
      </w:r>
      <w:r w:rsidR="004E0005" w:rsidRPr="009A20F5">
        <w:rPr>
          <w:rFonts w:ascii="Times New Roman" w:hAnsi="Times New Roman" w:cs="Times New Roman"/>
          <w:sz w:val="24"/>
          <w:szCs w:val="24"/>
        </w:rPr>
        <w:t>that support</w:t>
      </w:r>
      <w:r w:rsidR="00EF4FA5" w:rsidRPr="009A20F5">
        <w:rPr>
          <w:rFonts w:ascii="Times New Roman" w:hAnsi="Times New Roman" w:cs="Times New Roman"/>
          <w:sz w:val="24"/>
          <w:szCs w:val="24"/>
        </w:rPr>
        <w:t xml:space="preserve"> the accomplishments outlined</w:t>
      </w:r>
      <w:r w:rsidRPr="009A20F5">
        <w:rPr>
          <w:rFonts w:ascii="Times New Roman" w:hAnsi="Times New Roman" w:cs="Times New Roman"/>
          <w:sz w:val="24"/>
          <w:szCs w:val="24"/>
        </w:rPr>
        <w:t xml:space="preserve"> in the statement of eligibility</w:t>
      </w:r>
      <w:r w:rsidR="00B502EB" w:rsidRPr="009A20F5">
        <w:rPr>
          <w:rFonts w:ascii="Times New Roman" w:hAnsi="Times New Roman" w:cs="Times New Roman"/>
          <w:sz w:val="24"/>
          <w:szCs w:val="24"/>
        </w:rPr>
        <w:t>.</w:t>
      </w:r>
    </w:p>
    <w:p w14:paraId="426C9254" w14:textId="77777777" w:rsidR="00DD3AB5" w:rsidRPr="00DD3AB5" w:rsidRDefault="00DD3AB5" w:rsidP="00EC76D6">
      <w:pPr>
        <w:pStyle w:val="ListParagraph"/>
        <w:spacing w:after="0"/>
        <w:rPr>
          <w:rFonts w:ascii="Times New Roman" w:hAnsi="Times New Roman" w:cs="Times New Roman"/>
          <w:sz w:val="24"/>
          <w:szCs w:val="24"/>
        </w:rPr>
      </w:pPr>
    </w:p>
    <w:p w14:paraId="687DEFFC" w14:textId="7AE2DBF0" w:rsidR="00DD3AB5" w:rsidRPr="00997392" w:rsidRDefault="00DD3AB5" w:rsidP="00EC76D6">
      <w:pPr>
        <w:pStyle w:val="ListParagraph"/>
        <w:numPr>
          <w:ilvl w:val="0"/>
          <w:numId w:val="4"/>
        </w:numPr>
        <w:tabs>
          <w:tab w:val="left" w:pos="630"/>
        </w:tabs>
        <w:spacing w:after="0" w:line="240" w:lineRule="auto"/>
        <w:rPr>
          <w:rFonts w:ascii="Times New Roman" w:hAnsi="Times New Roman" w:cs="Times New Roman"/>
          <w:sz w:val="24"/>
          <w:szCs w:val="24"/>
        </w:rPr>
      </w:pPr>
      <w:r w:rsidRPr="00997392">
        <w:rPr>
          <w:rFonts w:ascii="Times New Roman" w:hAnsi="Times New Roman" w:cs="Times New Roman"/>
          <w:b/>
          <w:bCs/>
          <w:sz w:val="24"/>
          <w:szCs w:val="24"/>
        </w:rPr>
        <w:t>Recent CV</w:t>
      </w:r>
      <w:r w:rsidRPr="00997392">
        <w:rPr>
          <w:rFonts w:ascii="Times New Roman" w:hAnsi="Times New Roman" w:cs="Times New Roman"/>
          <w:sz w:val="24"/>
          <w:szCs w:val="24"/>
        </w:rPr>
        <w:t xml:space="preserve">: </w:t>
      </w:r>
      <w:r w:rsidRPr="00997392">
        <w:rPr>
          <w:rFonts w:asciiTheme="majorBidi" w:eastAsia="Times" w:hAnsiTheme="majorBidi" w:cstheme="majorBidi"/>
          <w:color w:val="000000"/>
          <w:sz w:val="24"/>
          <w:szCs w:val="24"/>
        </w:rPr>
        <w:t>The nominee’s recent curriculum vita, including the date of award of the doctoral degree.</w:t>
      </w:r>
    </w:p>
    <w:p w14:paraId="0183D374" w14:textId="77777777" w:rsidR="00EA2EEE" w:rsidRDefault="00EA2EEE" w:rsidP="00EA2EEE">
      <w:pPr>
        <w:widowControl w:val="0"/>
        <w:pBdr>
          <w:top w:val="nil"/>
          <w:left w:val="nil"/>
          <w:bottom w:val="nil"/>
          <w:right w:val="nil"/>
          <w:between w:val="nil"/>
        </w:pBdr>
        <w:spacing w:before="282" w:line="233" w:lineRule="auto"/>
        <w:ind w:left="4" w:right="88" w:firstLine="5"/>
        <w:rPr>
          <w:rFonts w:asciiTheme="majorBidi" w:eastAsia="Times" w:hAnsiTheme="majorBidi" w:cstheme="majorBidi"/>
          <w:color w:val="000000" w:themeColor="text1"/>
          <w:sz w:val="24"/>
          <w:szCs w:val="24"/>
        </w:rPr>
      </w:pPr>
      <w:r w:rsidRPr="1C3FE400">
        <w:rPr>
          <w:rFonts w:asciiTheme="majorBidi" w:eastAsia="Times" w:hAnsiTheme="majorBidi" w:cstheme="majorBidi"/>
          <w:color w:val="000000" w:themeColor="text1"/>
          <w:sz w:val="24"/>
          <w:szCs w:val="24"/>
        </w:rPr>
        <w:t xml:space="preserve">Submit one consolidated PDF file of the above-listed nomination materials by </w:t>
      </w:r>
      <w:r w:rsidRPr="1C3FE400">
        <w:rPr>
          <w:rFonts w:asciiTheme="majorBidi" w:eastAsia="Times" w:hAnsiTheme="majorBidi" w:cstheme="majorBidi"/>
          <w:b/>
          <w:bCs/>
          <w:sz w:val="24"/>
          <w:szCs w:val="24"/>
        </w:rPr>
        <w:t>September 30, 202</w:t>
      </w:r>
      <w:r>
        <w:rPr>
          <w:rFonts w:asciiTheme="majorBidi" w:eastAsia="Times" w:hAnsiTheme="majorBidi" w:cstheme="majorBidi"/>
          <w:b/>
          <w:bCs/>
          <w:sz w:val="24"/>
          <w:szCs w:val="24"/>
        </w:rPr>
        <w:t>5</w:t>
      </w:r>
      <w:r w:rsidRPr="1C3FE400">
        <w:rPr>
          <w:rFonts w:asciiTheme="majorBidi" w:eastAsia="Times" w:hAnsiTheme="majorBidi" w:cstheme="majorBidi"/>
          <w:b/>
          <w:bCs/>
          <w:color w:val="000000" w:themeColor="text1"/>
          <w:sz w:val="24"/>
          <w:szCs w:val="24"/>
        </w:rPr>
        <w:t xml:space="preserve">, </w:t>
      </w:r>
      <w:r w:rsidRPr="1C3FE400">
        <w:rPr>
          <w:rFonts w:asciiTheme="majorBidi" w:eastAsia="Times" w:hAnsiTheme="majorBidi" w:cstheme="majorBidi"/>
          <w:color w:val="000000" w:themeColor="text1"/>
          <w:sz w:val="24"/>
          <w:szCs w:val="24"/>
        </w:rPr>
        <w:t xml:space="preserve">at </w:t>
      </w:r>
      <w:r w:rsidRPr="1C3FE400">
        <w:rPr>
          <w:rFonts w:asciiTheme="majorBidi" w:eastAsia="Times" w:hAnsiTheme="majorBidi" w:cstheme="majorBidi"/>
          <w:b/>
          <w:bCs/>
          <w:color w:val="000000" w:themeColor="text1"/>
          <w:sz w:val="24"/>
          <w:szCs w:val="24"/>
        </w:rPr>
        <w:t>5:00 pm CST</w:t>
      </w:r>
      <w:r w:rsidRPr="1C3FE400">
        <w:rPr>
          <w:rFonts w:asciiTheme="majorBidi" w:eastAsia="Times" w:hAnsiTheme="majorBidi" w:cstheme="majorBidi"/>
          <w:color w:val="000000" w:themeColor="text1"/>
          <w:sz w:val="24"/>
          <w:szCs w:val="24"/>
        </w:rPr>
        <w:t xml:space="preserve">, </w:t>
      </w:r>
      <w:r w:rsidRPr="00CA2C5B">
        <w:rPr>
          <w:rFonts w:asciiTheme="majorBidi" w:eastAsia="Times" w:hAnsiTheme="majorBidi" w:cstheme="majorBidi"/>
          <w:color w:val="000000" w:themeColor="text1"/>
          <w:sz w:val="24"/>
          <w:szCs w:val="24"/>
        </w:rPr>
        <w:t xml:space="preserve">via Microsoft's Conference Management Toolkit (CMT) (CLICK </w:t>
      </w:r>
      <w:hyperlink r:id="rId10">
        <w:r w:rsidRPr="00CA2C5B">
          <w:rPr>
            <w:rStyle w:val="Hyperlink"/>
            <w:rFonts w:asciiTheme="majorBidi" w:eastAsia="Times" w:hAnsiTheme="majorBidi" w:cstheme="majorBidi"/>
            <w:sz w:val="24"/>
            <w:szCs w:val="24"/>
          </w:rPr>
          <w:t>HERE</w:t>
        </w:r>
      </w:hyperlink>
      <w:r w:rsidRPr="00CA2C5B">
        <w:rPr>
          <w:rStyle w:val="Hyperlink"/>
          <w:rFonts w:asciiTheme="majorBidi" w:eastAsia="Times" w:hAnsiTheme="majorBidi" w:cstheme="majorBidi"/>
          <w:sz w:val="24"/>
          <w:szCs w:val="24"/>
        </w:rPr>
        <w:t>)</w:t>
      </w:r>
      <w:r w:rsidRPr="00CA2C5B">
        <w:rPr>
          <w:rFonts w:asciiTheme="majorBidi" w:eastAsia="Times" w:hAnsiTheme="majorBidi" w:cstheme="majorBidi"/>
          <w:color w:val="000000" w:themeColor="text1"/>
          <w:sz w:val="24"/>
          <w:szCs w:val="24"/>
        </w:rPr>
        <w:t xml:space="preserve">. </w:t>
      </w:r>
    </w:p>
    <w:p w14:paraId="3953C3A9" w14:textId="77777777" w:rsidR="00EA2EEE" w:rsidRPr="00D64969" w:rsidRDefault="00EA2EEE" w:rsidP="00EA2EEE">
      <w:pPr>
        <w:widowControl w:val="0"/>
        <w:pBdr>
          <w:top w:val="nil"/>
          <w:left w:val="nil"/>
          <w:bottom w:val="nil"/>
          <w:right w:val="nil"/>
          <w:between w:val="nil"/>
        </w:pBdr>
        <w:spacing w:before="282" w:after="0" w:line="233" w:lineRule="auto"/>
        <w:ind w:left="4" w:right="88" w:firstLine="5"/>
        <w:rPr>
          <w:rFonts w:asciiTheme="majorBidi" w:eastAsia="Times" w:hAnsiTheme="majorBidi" w:cstheme="majorBidi"/>
          <w:b/>
          <w:bCs/>
          <w:color w:val="000000" w:themeColor="text1"/>
          <w:sz w:val="24"/>
          <w:szCs w:val="24"/>
        </w:rPr>
      </w:pPr>
      <w:r w:rsidRPr="00D64969">
        <w:rPr>
          <w:rFonts w:asciiTheme="majorBidi" w:eastAsia="Times" w:hAnsiTheme="majorBidi" w:cstheme="majorBidi"/>
          <w:b/>
          <w:bCs/>
          <w:color w:val="000000" w:themeColor="text1"/>
          <w:sz w:val="24"/>
          <w:szCs w:val="24"/>
        </w:rPr>
        <w:t xml:space="preserve">To submit your application:  </w:t>
      </w:r>
    </w:p>
    <w:p w14:paraId="5D85FEEA" w14:textId="77777777" w:rsidR="00EA2EEE" w:rsidRPr="00D64969" w:rsidRDefault="00EA2EEE" w:rsidP="00EA2EEE">
      <w:pPr>
        <w:pStyle w:val="ListParagraph"/>
        <w:widowControl w:val="0"/>
        <w:numPr>
          <w:ilvl w:val="0"/>
          <w:numId w:val="5"/>
        </w:numPr>
        <w:pBdr>
          <w:top w:val="nil"/>
          <w:left w:val="nil"/>
          <w:bottom w:val="nil"/>
          <w:right w:val="nil"/>
          <w:between w:val="nil"/>
        </w:pBdr>
        <w:spacing w:before="282" w:after="0" w:line="233" w:lineRule="auto"/>
        <w:ind w:right="88"/>
        <w:rPr>
          <w:rFonts w:asciiTheme="majorBidi" w:eastAsia="Times" w:hAnsiTheme="majorBidi" w:cstheme="majorBidi"/>
          <w:color w:val="000000" w:themeColor="text1"/>
          <w:sz w:val="24"/>
          <w:szCs w:val="24"/>
        </w:rPr>
      </w:pPr>
      <w:r w:rsidRPr="00D64969">
        <w:rPr>
          <w:rFonts w:asciiTheme="majorBidi" w:eastAsia="Times" w:hAnsiTheme="majorBidi" w:cstheme="majorBidi"/>
          <w:color w:val="000000" w:themeColor="text1"/>
          <w:sz w:val="24"/>
          <w:szCs w:val="24"/>
        </w:rPr>
        <w:t>click on the “Create New Submission” tab and select “Awards Application Track.”</w:t>
      </w:r>
    </w:p>
    <w:p w14:paraId="7891381D" w14:textId="06FE1D6F" w:rsidR="00EA2EEE" w:rsidRPr="00D64969" w:rsidRDefault="00EA2EEE" w:rsidP="00EA2EEE">
      <w:pPr>
        <w:pStyle w:val="ListParagraph"/>
        <w:widowControl w:val="0"/>
        <w:numPr>
          <w:ilvl w:val="0"/>
          <w:numId w:val="5"/>
        </w:numPr>
        <w:pBdr>
          <w:top w:val="nil"/>
          <w:left w:val="nil"/>
          <w:bottom w:val="nil"/>
          <w:right w:val="nil"/>
          <w:between w:val="nil"/>
        </w:pBdr>
        <w:spacing w:before="282" w:after="0" w:line="233" w:lineRule="auto"/>
        <w:ind w:right="88"/>
        <w:rPr>
          <w:rFonts w:asciiTheme="majorBidi" w:eastAsia="Times" w:hAnsiTheme="majorBidi" w:cstheme="majorBidi"/>
          <w:color w:val="000000" w:themeColor="text1"/>
          <w:sz w:val="24"/>
          <w:szCs w:val="24"/>
        </w:rPr>
      </w:pPr>
      <w:r w:rsidRPr="00D64969">
        <w:rPr>
          <w:rFonts w:asciiTheme="majorBidi" w:eastAsia="Times" w:hAnsiTheme="majorBidi" w:cstheme="majorBidi"/>
          <w:color w:val="000000" w:themeColor="text1"/>
          <w:sz w:val="24"/>
          <w:szCs w:val="24"/>
        </w:rPr>
        <w:t xml:space="preserve">At bottom of the page, choose the </w:t>
      </w:r>
      <w:r w:rsidR="00502475">
        <w:rPr>
          <w:rFonts w:asciiTheme="majorBidi" w:eastAsia="Times" w:hAnsiTheme="majorBidi" w:cstheme="majorBidi"/>
          <w:color w:val="000000" w:themeColor="text1"/>
          <w:sz w:val="24"/>
          <w:szCs w:val="24"/>
        </w:rPr>
        <w:t>TRAILBLAZER</w:t>
      </w:r>
      <w:r w:rsidRPr="00D64969">
        <w:rPr>
          <w:rFonts w:asciiTheme="majorBidi" w:eastAsia="Times" w:hAnsiTheme="majorBidi" w:cstheme="majorBidi"/>
          <w:color w:val="000000" w:themeColor="text1"/>
          <w:sz w:val="24"/>
          <w:szCs w:val="24"/>
        </w:rPr>
        <w:t xml:space="preserve"> A</w:t>
      </w:r>
      <w:r w:rsidR="00502475">
        <w:rPr>
          <w:rFonts w:asciiTheme="majorBidi" w:eastAsia="Times" w:hAnsiTheme="majorBidi" w:cstheme="majorBidi"/>
          <w:color w:val="000000" w:themeColor="text1"/>
          <w:sz w:val="24"/>
          <w:szCs w:val="24"/>
        </w:rPr>
        <w:t>WARD</w:t>
      </w:r>
      <w:r w:rsidRPr="00D64969">
        <w:rPr>
          <w:rFonts w:asciiTheme="majorBidi" w:eastAsia="Times" w:hAnsiTheme="majorBidi" w:cstheme="majorBidi"/>
          <w:color w:val="000000" w:themeColor="text1"/>
          <w:sz w:val="24"/>
          <w:szCs w:val="24"/>
        </w:rPr>
        <w:t xml:space="preserve"> </w:t>
      </w:r>
      <w:r>
        <w:rPr>
          <w:rFonts w:asciiTheme="majorBidi" w:eastAsia="Times" w:hAnsiTheme="majorBidi" w:cstheme="majorBidi"/>
          <w:color w:val="000000" w:themeColor="text1"/>
          <w:sz w:val="24"/>
          <w:szCs w:val="24"/>
        </w:rPr>
        <w:t xml:space="preserve">listed </w:t>
      </w:r>
      <w:r w:rsidRPr="00D64969">
        <w:rPr>
          <w:rFonts w:asciiTheme="majorBidi" w:eastAsia="Times" w:hAnsiTheme="majorBidi" w:cstheme="majorBidi"/>
          <w:color w:val="000000" w:themeColor="text1"/>
          <w:sz w:val="24"/>
          <w:szCs w:val="24"/>
        </w:rPr>
        <w:t>as the subject area.</w:t>
      </w:r>
    </w:p>
    <w:p w14:paraId="762299F5" w14:textId="77777777" w:rsidR="00EA2EEE" w:rsidRPr="00D64969" w:rsidRDefault="00EA2EEE" w:rsidP="00EA2EEE">
      <w:pPr>
        <w:pStyle w:val="ListParagraph"/>
        <w:widowControl w:val="0"/>
        <w:numPr>
          <w:ilvl w:val="0"/>
          <w:numId w:val="5"/>
        </w:numPr>
        <w:pBdr>
          <w:top w:val="nil"/>
          <w:left w:val="nil"/>
          <w:bottom w:val="nil"/>
          <w:right w:val="nil"/>
          <w:between w:val="nil"/>
        </w:pBdr>
        <w:spacing w:before="282" w:after="0" w:line="233" w:lineRule="auto"/>
        <w:ind w:right="88"/>
        <w:rPr>
          <w:rFonts w:asciiTheme="majorBidi" w:eastAsia="Times" w:hAnsiTheme="majorBidi" w:cstheme="majorBidi"/>
          <w:color w:val="000000" w:themeColor="text1"/>
          <w:sz w:val="24"/>
          <w:szCs w:val="24"/>
        </w:rPr>
      </w:pPr>
      <w:r w:rsidRPr="00D64969">
        <w:rPr>
          <w:rFonts w:asciiTheme="majorBidi" w:eastAsia="Times" w:hAnsiTheme="majorBidi" w:cstheme="majorBidi"/>
          <w:color w:val="000000" w:themeColor="text1"/>
          <w:sz w:val="24"/>
          <w:szCs w:val="24"/>
        </w:rPr>
        <w:t>Upload or drag and drop your files, then click Submit.</w:t>
      </w:r>
    </w:p>
    <w:p w14:paraId="39C24799" w14:textId="2E5F4D4C" w:rsidR="00002D4D" w:rsidRPr="007A280D" w:rsidRDefault="00EA2EEE" w:rsidP="00EA2EEE">
      <w:pPr>
        <w:spacing w:after="0" w:line="240" w:lineRule="auto"/>
        <w:rPr>
          <w:rFonts w:ascii="Times New Roman" w:hAnsi="Times New Roman" w:cs="Times New Roman"/>
          <w:bCs/>
          <w:sz w:val="24"/>
          <w:szCs w:val="24"/>
        </w:rPr>
      </w:pPr>
      <w:r w:rsidRPr="00D64969">
        <w:rPr>
          <w:rFonts w:asciiTheme="majorBidi" w:eastAsia="Times" w:hAnsiTheme="majorBidi" w:cstheme="majorBidi"/>
          <w:color w:val="000000" w:themeColor="text1"/>
          <w:sz w:val="24"/>
          <w:szCs w:val="24"/>
        </w:rPr>
        <w:t>Please ensure that your submission and uploaded files clearly indicate the award for which you are being considered.</w:t>
      </w:r>
      <w:r>
        <w:rPr>
          <w:rFonts w:asciiTheme="majorBidi" w:eastAsia="Times" w:hAnsiTheme="majorBidi" w:cstheme="majorBidi"/>
          <w:color w:val="000000" w:themeColor="text1"/>
          <w:sz w:val="24"/>
          <w:szCs w:val="24"/>
        </w:rPr>
        <w:t xml:space="preserve"> </w:t>
      </w:r>
      <w:r w:rsidR="00AD072C" w:rsidRPr="00EA2EEE">
        <w:rPr>
          <w:rFonts w:ascii="Times New Roman" w:hAnsi="Times New Roman" w:cs="Times New Roman"/>
          <w:b/>
          <w:sz w:val="24"/>
          <w:szCs w:val="24"/>
        </w:rPr>
        <w:t>Name your file</w:t>
      </w:r>
      <w:r w:rsidR="00AD072C">
        <w:rPr>
          <w:rFonts w:ascii="Times New Roman" w:hAnsi="Times New Roman" w:cs="Times New Roman"/>
          <w:bCs/>
          <w:sz w:val="24"/>
          <w:szCs w:val="24"/>
        </w:rPr>
        <w:t xml:space="preserve"> </w:t>
      </w:r>
      <w:r w:rsidR="00AD072C" w:rsidRPr="009A20F5">
        <w:rPr>
          <w:rFonts w:ascii="Times New Roman" w:hAnsi="Times New Roman" w:cs="Times New Roman"/>
          <w:bCs/>
          <w:i/>
          <w:sz w:val="24"/>
          <w:szCs w:val="24"/>
        </w:rPr>
        <w:t>“[ACME Trailblazer</w:t>
      </w:r>
      <w:r w:rsidR="004E0005" w:rsidRPr="009A20F5">
        <w:rPr>
          <w:rFonts w:ascii="Times New Roman" w:hAnsi="Times New Roman" w:cs="Times New Roman"/>
          <w:bCs/>
          <w:i/>
          <w:sz w:val="24"/>
          <w:szCs w:val="24"/>
        </w:rPr>
        <w:t>] [space] [nominee’s first name] [space] [nominee’s</w:t>
      </w:r>
      <w:r w:rsidR="00002D4D" w:rsidRPr="009A20F5">
        <w:rPr>
          <w:rFonts w:ascii="Times New Roman" w:hAnsi="Times New Roman" w:cs="Times New Roman"/>
          <w:bCs/>
          <w:i/>
          <w:sz w:val="24"/>
          <w:szCs w:val="24"/>
        </w:rPr>
        <w:t xml:space="preserve"> last name].”</w:t>
      </w:r>
    </w:p>
    <w:p w14:paraId="6D418ED2" w14:textId="27455FE8" w:rsidR="00002D4D" w:rsidRDefault="00002D4D" w:rsidP="00250AF6">
      <w:pPr>
        <w:spacing w:after="0" w:line="240" w:lineRule="auto"/>
        <w:rPr>
          <w:rFonts w:ascii="Times New Roman" w:hAnsi="Times New Roman" w:cs="Times New Roman"/>
          <w:b/>
          <w:bCs/>
          <w:sz w:val="24"/>
          <w:szCs w:val="24"/>
        </w:rPr>
      </w:pPr>
    </w:p>
    <w:p w14:paraId="0711111E" w14:textId="77777777" w:rsidR="00002D4D" w:rsidRPr="001F72F5" w:rsidRDefault="00002D4D" w:rsidP="00250AF6">
      <w:pPr>
        <w:spacing w:after="0" w:line="240" w:lineRule="auto"/>
        <w:rPr>
          <w:rFonts w:ascii="Times New Roman" w:hAnsi="Times New Roman" w:cs="Times New Roman"/>
          <w:b/>
          <w:bCs/>
          <w:sz w:val="24"/>
          <w:szCs w:val="24"/>
          <w:u w:val="single"/>
        </w:rPr>
      </w:pPr>
      <w:r w:rsidRPr="001F72F5">
        <w:rPr>
          <w:rFonts w:ascii="Times New Roman" w:hAnsi="Times New Roman" w:cs="Times New Roman"/>
          <w:b/>
          <w:bCs/>
          <w:sz w:val="24"/>
          <w:szCs w:val="24"/>
          <w:u w:val="single"/>
        </w:rPr>
        <w:t xml:space="preserve">Review Process </w:t>
      </w:r>
    </w:p>
    <w:p w14:paraId="01FAFC44" w14:textId="77777777" w:rsidR="00250AF6" w:rsidRPr="00277A31" w:rsidRDefault="00250AF6" w:rsidP="00250AF6">
      <w:pPr>
        <w:spacing w:after="0" w:line="240" w:lineRule="auto"/>
        <w:rPr>
          <w:rFonts w:ascii="Times New Roman" w:hAnsi="Times New Roman" w:cs="Times New Roman"/>
          <w:sz w:val="16"/>
          <w:szCs w:val="16"/>
        </w:rPr>
      </w:pPr>
    </w:p>
    <w:p w14:paraId="069E4A28" w14:textId="77777777" w:rsidR="003634EC" w:rsidRDefault="00002D4D" w:rsidP="003634EC">
      <w:pPr>
        <w:spacing w:after="0" w:line="240" w:lineRule="auto"/>
        <w:ind w:right="-144"/>
        <w:rPr>
          <w:rFonts w:ascii="Times New Roman" w:hAnsi="Times New Roman" w:cs="Times New Roman"/>
          <w:sz w:val="24"/>
          <w:szCs w:val="24"/>
        </w:rPr>
      </w:pPr>
      <w:r w:rsidRPr="007A280D">
        <w:rPr>
          <w:rFonts w:ascii="Times New Roman" w:hAnsi="Times New Roman" w:cs="Times New Roman"/>
          <w:sz w:val="24"/>
          <w:szCs w:val="24"/>
        </w:rPr>
        <w:t xml:space="preserve">The selection committee will be appointed by the ACME officers and </w:t>
      </w:r>
      <w:r w:rsidR="00250AF6">
        <w:rPr>
          <w:rFonts w:ascii="Times New Roman" w:hAnsi="Times New Roman" w:cs="Times New Roman"/>
          <w:sz w:val="24"/>
          <w:szCs w:val="24"/>
        </w:rPr>
        <w:t xml:space="preserve">chaired by the ACME </w:t>
      </w:r>
      <w:r w:rsidR="00AD072C">
        <w:rPr>
          <w:rFonts w:ascii="Times New Roman" w:hAnsi="Times New Roman" w:cs="Times New Roman"/>
          <w:sz w:val="24"/>
          <w:szCs w:val="24"/>
        </w:rPr>
        <w:t xml:space="preserve">President. </w:t>
      </w:r>
      <w:r w:rsidRPr="007A280D">
        <w:rPr>
          <w:rFonts w:ascii="Times New Roman" w:hAnsi="Times New Roman" w:cs="Times New Roman"/>
          <w:sz w:val="24"/>
          <w:szCs w:val="24"/>
        </w:rPr>
        <w:t xml:space="preserve">The selection committee </w:t>
      </w:r>
      <w:r w:rsidR="004A6178" w:rsidRPr="007A280D">
        <w:rPr>
          <w:rFonts w:ascii="Times New Roman" w:hAnsi="Times New Roman" w:cs="Times New Roman"/>
          <w:sz w:val="24"/>
          <w:szCs w:val="24"/>
        </w:rPr>
        <w:t xml:space="preserve">will </w:t>
      </w:r>
      <w:r w:rsidR="00AD072C">
        <w:rPr>
          <w:rFonts w:ascii="Times New Roman" w:hAnsi="Times New Roman" w:cs="Times New Roman"/>
          <w:sz w:val="24"/>
          <w:szCs w:val="24"/>
        </w:rPr>
        <w:t xml:space="preserve">consist of </w:t>
      </w:r>
      <w:r w:rsidR="004A6178" w:rsidRPr="007A280D">
        <w:rPr>
          <w:rFonts w:ascii="Times New Roman" w:hAnsi="Times New Roman" w:cs="Times New Roman"/>
          <w:sz w:val="24"/>
          <w:szCs w:val="24"/>
        </w:rPr>
        <w:t>(1) ACME President</w:t>
      </w:r>
      <w:r w:rsidR="00AD072C">
        <w:rPr>
          <w:rFonts w:ascii="Times New Roman" w:hAnsi="Times New Roman" w:cs="Times New Roman"/>
          <w:sz w:val="24"/>
          <w:szCs w:val="24"/>
        </w:rPr>
        <w:t>,</w:t>
      </w:r>
      <w:r w:rsidR="004A6178" w:rsidRPr="007A280D">
        <w:rPr>
          <w:rFonts w:ascii="Times New Roman" w:hAnsi="Times New Roman" w:cs="Times New Roman"/>
          <w:sz w:val="24"/>
          <w:szCs w:val="24"/>
        </w:rPr>
        <w:t xml:space="preserve"> (2) Program Chair</w:t>
      </w:r>
      <w:r w:rsidR="00AD072C">
        <w:rPr>
          <w:rFonts w:ascii="Times New Roman" w:hAnsi="Times New Roman" w:cs="Times New Roman"/>
          <w:sz w:val="24"/>
          <w:szCs w:val="24"/>
        </w:rPr>
        <w:t>,</w:t>
      </w:r>
    </w:p>
    <w:p w14:paraId="0F6BE7E4" w14:textId="7EAC5F40" w:rsidR="00002D4D" w:rsidRPr="007A280D" w:rsidRDefault="004A6178" w:rsidP="003634EC">
      <w:pPr>
        <w:spacing w:after="0" w:line="240" w:lineRule="auto"/>
        <w:ind w:right="-144"/>
        <w:rPr>
          <w:rFonts w:ascii="Times New Roman" w:hAnsi="Times New Roman" w:cs="Times New Roman"/>
          <w:sz w:val="24"/>
          <w:szCs w:val="24"/>
        </w:rPr>
      </w:pPr>
      <w:r w:rsidRPr="007A280D">
        <w:rPr>
          <w:rFonts w:ascii="Times New Roman" w:hAnsi="Times New Roman" w:cs="Times New Roman"/>
          <w:sz w:val="24"/>
          <w:szCs w:val="24"/>
        </w:rPr>
        <w:t xml:space="preserve">(3) </w:t>
      </w:r>
      <w:r w:rsidR="00AD072C">
        <w:rPr>
          <w:rFonts w:ascii="Times New Roman" w:hAnsi="Times New Roman" w:cs="Times New Roman"/>
          <w:sz w:val="24"/>
          <w:szCs w:val="24"/>
        </w:rPr>
        <w:t xml:space="preserve">Chair of the </w:t>
      </w:r>
      <w:r w:rsidR="0084223F">
        <w:rPr>
          <w:rFonts w:ascii="Times New Roman" w:hAnsi="Times New Roman" w:cs="Times New Roman"/>
          <w:sz w:val="24"/>
          <w:szCs w:val="24"/>
        </w:rPr>
        <w:t xml:space="preserve">ACME </w:t>
      </w:r>
      <w:r w:rsidR="00AD072C">
        <w:rPr>
          <w:rFonts w:ascii="Times New Roman" w:hAnsi="Times New Roman" w:cs="Times New Roman"/>
          <w:sz w:val="24"/>
          <w:szCs w:val="24"/>
        </w:rPr>
        <w:t>Board of Directors</w:t>
      </w:r>
      <w:r w:rsidR="00BE232F" w:rsidRPr="007A280D">
        <w:rPr>
          <w:rFonts w:ascii="Times New Roman" w:hAnsi="Times New Roman" w:cs="Times New Roman"/>
          <w:sz w:val="24"/>
          <w:szCs w:val="24"/>
        </w:rPr>
        <w:t xml:space="preserve"> </w:t>
      </w:r>
      <w:r w:rsidR="00863324">
        <w:rPr>
          <w:rFonts w:ascii="Times New Roman" w:hAnsi="Times New Roman" w:cs="Times New Roman"/>
          <w:sz w:val="24"/>
          <w:szCs w:val="24"/>
        </w:rPr>
        <w:t xml:space="preserve">(at </w:t>
      </w:r>
      <w:r w:rsidR="00AD072C">
        <w:rPr>
          <w:rFonts w:ascii="Times New Roman" w:hAnsi="Times New Roman" w:cs="Times New Roman"/>
          <w:sz w:val="24"/>
          <w:szCs w:val="24"/>
        </w:rPr>
        <w:t>least at the rank of Associate Professor; if the Chair</w:t>
      </w:r>
      <w:r w:rsidR="00BE232F" w:rsidRPr="007A280D">
        <w:rPr>
          <w:rFonts w:ascii="Times New Roman" w:hAnsi="Times New Roman" w:cs="Times New Roman"/>
          <w:sz w:val="24"/>
          <w:szCs w:val="24"/>
        </w:rPr>
        <w:t xml:space="preserve"> does not qualify, he/she may </w:t>
      </w:r>
      <w:r w:rsidR="00AD072C">
        <w:rPr>
          <w:rFonts w:ascii="Times New Roman" w:hAnsi="Times New Roman" w:cs="Times New Roman"/>
          <w:sz w:val="24"/>
          <w:szCs w:val="24"/>
        </w:rPr>
        <w:t>nominate another member of the B</w:t>
      </w:r>
      <w:r w:rsidR="00BE232F" w:rsidRPr="007A280D">
        <w:rPr>
          <w:rFonts w:ascii="Times New Roman" w:hAnsi="Times New Roman" w:cs="Times New Roman"/>
          <w:sz w:val="24"/>
          <w:szCs w:val="24"/>
        </w:rPr>
        <w:t>oard)</w:t>
      </w:r>
      <w:r w:rsidR="00AD072C">
        <w:rPr>
          <w:rFonts w:ascii="Times New Roman" w:hAnsi="Times New Roman" w:cs="Times New Roman"/>
          <w:sz w:val="24"/>
          <w:szCs w:val="24"/>
        </w:rPr>
        <w:t>, (4) a</w:t>
      </w:r>
      <w:r w:rsidRPr="007A280D">
        <w:rPr>
          <w:rFonts w:ascii="Times New Roman" w:hAnsi="Times New Roman" w:cs="Times New Roman"/>
          <w:sz w:val="24"/>
          <w:szCs w:val="24"/>
        </w:rPr>
        <w:t xml:space="preserve">n ACME member with </w:t>
      </w:r>
      <w:r w:rsidR="00AD072C">
        <w:rPr>
          <w:rFonts w:ascii="Times New Roman" w:hAnsi="Times New Roman" w:cs="Times New Roman"/>
          <w:sz w:val="24"/>
          <w:szCs w:val="24"/>
        </w:rPr>
        <w:t xml:space="preserve">a </w:t>
      </w:r>
      <w:r w:rsidRPr="007A280D">
        <w:rPr>
          <w:rFonts w:ascii="Times New Roman" w:hAnsi="Times New Roman" w:cs="Times New Roman"/>
          <w:sz w:val="24"/>
          <w:szCs w:val="24"/>
        </w:rPr>
        <w:t xml:space="preserve">good research record </w:t>
      </w:r>
      <w:r w:rsidR="00AD072C">
        <w:rPr>
          <w:rFonts w:ascii="Times New Roman" w:hAnsi="Times New Roman" w:cs="Times New Roman"/>
          <w:sz w:val="24"/>
          <w:szCs w:val="24"/>
        </w:rPr>
        <w:t xml:space="preserve">of </w:t>
      </w:r>
      <w:r w:rsidRPr="007A280D">
        <w:rPr>
          <w:rFonts w:ascii="Times New Roman" w:hAnsi="Times New Roman" w:cs="Times New Roman"/>
          <w:sz w:val="24"/>
          <w:szCs w:val="24"/>
        </w:rPr>
        <w:t>at least at the rank of Associate Professor</w:t>
      </w:r>
      <w:r w:rsidR="00C919B1">
        <w:rPr>
          <w:rFonts w:ascii="Times New Roman" w:hAnsi="Times New Roman" w:cs="Times New Roman"/>
          <w:sz w:val="24"/>
          <w:szCs w:val="24"/>
        </w:rPr>
        <w:t>,</w:t>
      </w:r>
      <w:r w:rsidRPr="007A280D">
        <w:rPr>
          <w:rFonts w:ascii="Times New Roman" w:hAnsi="Times New Roman" w:cs="Times New Roman"/>
          <w:sz w:val="24"/>
          <w:szCs w:val="24"/>
        </w:rPr>
        <w:t xml:space="preserve"> and</w:t>
      </w:r>
      <w:r w:rsidR="00C919B1">
        <w:rPr>
          <w:rFonts w:ascii="Times New Roman" w:hAnsi="Times New Roman" w:cs="Times New Roman"/>
          <w:sz w:val="24"/>
          <w:szCs w:val="24"/>
        </w:rPr>
        <w:t>,</w:t>
      </w:r>
      <w:r w:rsidR="00BE232F" w:rsidRPr="007A280D">
        <w:rPr>
          <w:rFonts w:ascii="Times New Roman" w:hAnsi="Times New Roman" w:cs="Times New Roman"/>
          <w:sz w:val="24"/>
          <w:szCs w:val="24"/>
        </w:rPr>
        <w:t xml:space="preserve"> if possible,</w:t>
      </w:r>
      <w:r w:rsidRPr="007A280D">
        <w:rPr>
          <w:rFonts w:ascii="Times New Roman" w:hAnsi="Times New Roman" w:cs="Times New Roman"/>
          <w:sz w:val="24"/>
          <w:szCs w:val="24"/>
        </w:rPr>
        <w:t xml:space="preserve"> (5) a non-ACME member with </w:t>
      </w:r>
      <w:r w:rsidR="00AD072C">
        <w:rPr>
          <w:rFonts w:ascii="Times New Roman" w:hAnsi="Times New Roman" w:cs="Times New Roman"/>
          <w:sz w:val="24"/>
          <w:szCs w:val="24"/>
        </w:rPr>
        <w:t xml:space="preserve">a </w:t>
      </w:r>
      <w:r w:rsidRPr="007A280D">
        <w:rPr>
          <w:rFonts w:ascii="Times New Roman" w:hAnsi="Times New Roman" w:cs="Times New Roman"/>
          <w:sz w:val="24"/>
          <w:szCs w:val="24"/>
        </w:rPr>
        <w:t>good research record</w:t>
      </w:r>
      <w:r w:rsidR="00BE232F" w:rsidRPr="007A280D">
        <w:rPr>
          <w:rFonts w:ascii="Times New Roman" w:hAnsi="Times New Roman" w:cs="Times New Roman"/>
          <w:sz w:val="24"/>
          <w:szCs w:val="24"/>
        </w:rPr>
        <w:t xml:space="preserve"> </w:t>
      </w:r>
      <w:r w:rsidR="00AD072C">
        <w:rPr>
          <w:rFonts w:ascii="Times New Roman" w:hAnsi="Times New Roman" w:cs="Times New Roman"/>
          <w:sz w:val="24"/>
          <w:szCs w:val="24"/>
        </w:rPr>
        <w:t xml:space="preserve">of </w:t>
      </w:r>
      <w:r w:rsidR="00BE232F" w:rsidRPr="007A280D">
        <w:rPr>
          <w:rFonts w:ascii="Times New Roman" w:hAnsi="Times New Roman" w:cs="Times New Roman"/>
          <w:sz w:val="24"/>
          <w:szCs w:val="24"/>
        </w:rPr>
        <w:t>at</w:t>
      </w:r>
      <w:r w:rsidR="00C919B1">
        <w:rPr>
          <w:rFonts w:ascii="Times New Roman" w:hAnsi="Times New Roman" w:cs="Times New Roman"/>
          <w:sz w:val="24"/>
          <w:szCs w:val="24"/>
        </w:rPr>
        <w:t xml:space="preserve"> </w:t>
      </w:r>
      <w:r w:rsidR="00BE232F" w:rsidRPr="007A280D">
        <w:rPr>
          <w:rFonts w:ascii="Times New Roman" w:hAnsi="Times New Roman" w:cs="Times New Roman"/>
          <w:sz w:val="24"/>
          <w:szCs w:val="24"/>
        </w:rPr>
        <w:t>least at the rank of Associate Professor</w:t>
      </w:r>
      <w:r w:rsidRPr="007A280D">
        <w:rPr>
          <w:rFonts w:ascii="Times New Roman" w:hAnsi="Times New Roman" w:cs="Times New Roman"/>
          <w:sz w:val="24"/>
          <w:szCs w:val="24"/>
        </w:rPr>
        <w:t>.</w:t>
      </w:r>
      <w:r w:rsidR="00C919B1">
        <w:rPr>
          <w:rFonts w:ascii="Times New Roman" w:hAnsi="Times New Roman" w:cs="Times New Roman"/>
          <w:sz w:val="24"/>
          <w:szCs w:val="24"/>
        </w:rPr>
        <w:t xml:space="preserve"> </w:t>
      </w:r>
      <w:r w:rsidR="00BE232F" w:rsidRPr="007A280D">
        <w:rPr>
          <w:rFonts w:ascii="Times New Roman" w:hAnsi="Times New Roman" w:cs="Times New Roman"/>
          <w:sz w:val="24"/>
          <w:szCs w:val="24"/>
        </w:rPr>
        <w:t>The committee</w:t>
      </w:r>
      <w:r w:rsidRPr="007A280D">
        <w:rPr>
          <w:rFonts w:ascii="Times New Roman" w:hAnsi="Times New Roman" w:cs="Times New Roman"/>
          <w:sz w:val="24"/>
          <w:szCs w:val="24"/>
        </w:rPr>
        <w:t xml:space="preserve"> </w:t>
      </w:r>
      <w:r w:rsidR="00002D4D" w:rsidRPr="007A280D">
        <w:rPr>
          <w:rFonts w:ascii="Times New Roman" w:hAnsi="Times New Roman" w:cs="Times New Roman"/>
          <w:sz w:val="24"/>
          <w:szCs w:val="24"/>
        </w:rPr>
        <w:t>will review all nomination materials and select one individual to be honored at the ACME Annual Conference</w:t>
      </w:r>
      <w:r w:rsidR="00BE232F" w:rsidRPr="007A280D">
        <w:rPr>
          <w:rFonts w:ascii="Times New Roman" w:hAnsi="Times New Roman" w:cs="Times New Roman"/>
          <w:sz w:val="24"/>
          <w:szCs w:val="24"/>
        </w:rPr>
        <w:t>. T</w:t>
      </w:r>
      <w:r w:rsidR="00002D4D" w:rsidRPr="007A280D">
        <w:rPr>
          <w:rFonts w:ascii="Times New Roman" w:hAnsi="Times New Roman" w:cs="Times New Roman"/>
          <w:sz w:val="24"/>
          <w:szCs w:val="24"/>
        </w:rPr>
        <w:t xml:space="preserve">he award recipient will be notified by </w:t>
      </w:r>
      <w:r w:rsidR="009A014D">
        <w:rPr>
          <w:rFonts w:ascii="Times New Roman" w:hAnsi="Times New Roman" w:cs="Times New Roman"/>
          <w:b/>
          <w:sz w:val="24"/>
          <w:szCs w:val="24"/>
        </w:rPr>
        <w:t>January 20</w:t>
      </w:r>
      <w:r w:rsidR="00002D4D" w:rsidRPr="009A20F5">
        <w:rPr>
          <w:rFonts w:ascii="Times New Roman" w:hAnsi="Times New Roman" w:cs="Times New Roman"/>
          <w:b/>
          <w:sz w:val="24"/>
          <w:szCs w:val="24"/>
        </w:rPr>
        <w:t>, 202</w:t>
      </w:r>
      <w:r w:rsidR="00EA2EEE">
        <w:rPr>
          <w:rFonts w:ascii="Times New Roman" w:hAnsi="Times New Roman" w:cs="Times New Roman"/>
          <w:b/>
          <w:sz w:val="24"/>
          <w:szCs w:val="24"/>
        </w:rPr>
        <w:t>6</w:t>
      </w:r>
      <w:r w:rsidR="00002D4D" w:rsidRPr="007A280D">
        <w:rPr>
          <w:rFonts w:ascii="Times New Roman" w:hAnsi="Times New Roman" w:cs="Times New Roman"/>
          <w:sz w:val="24"/>
          <w:szCs w:val="24"/>
        </w:rPr>
        <w:t xml:space="preserve">.  </w:t>
      </w:r>
    </w:p>
    <w:p w14:paraId="39ABBC1E" w14:textId="633DDD7E" w:rsidR="00002D4D" w:rsidRDefault="00002D4D" w:rsidP="00250AF6">
      <w:pPr>
        <w:spacing w:after="0" w:line="240" w:lineRule="auto"/>
        <w:rPr>
          <w:rFonts w:ascii="Times New Roman" w:hAnsi="Times New Roman" w:cs="Times New Roman"/>
          <w:sz w:val="24"/>
          <w:szCs w:val="24"/>
        </w:rPr>
      </w:pPr>
    </w:p>
    <w:p w14:paraId="0C5C9DC6" w14:textId="242BC81C" w:rsidR="00002D4D" w:rsidRPr="001F72F5" w:rsidRDefault="00002D4D" w:rsidP="00250AF6">
      <w:pPr>
        <w:pStyle w:val="Default"/>
        <w:rPr>
          <w:b/>
          <w:bCs/>
          <w:color w:val="auto"/>
          <w:u w:val="single"/>
        </w:rPr>
      </w:pPr>
      <w:r w:rsidRPr="001F72F5">
        <w:rPr>
          <w:b/>
          <w:bCs/>
          <w:color w:val="auto"/>
          <w:u w:val="single"/>
        </w:rPr>
        <w:t>Requirements for Award Recipient</w:t>
      </w:r>
    </w:p>
    <w:p w14:paraId="37F653C3" w14:textId="77777777" w:rsidR="00250AF6" w:rsidRPr="00277A31" w:rsidRDefault="00250AF6" w:rsidP="00250AF6">
      <w:pPr>
        <w:pStyle w:val="Default"/>
        <w:rPr>
          <w:bCs/>
          <w:sz w:val="16"/>
          <w:szCs w:val="16"/>
        </w:rPr>
      </w:pPr>
    </w:p>
    <w:p w14:paraId="7A9FF66F" w14:textId="07DD98C3" w:rsidR="00002D4D" w:rsidRPr="007A280D" w:rsidRDefault="009A20F5" w:rsidP="00250AF6">
      <w:pPr>
        <w:pStyle w:val="Default"/>
        <w:rPr>
          <w:bCs/>
        </w:rPr>
      </w:pPr>
      <w:r>
        <w:rPr>
          <w:bCs/>
        </w:rPr>
        <w:t>The award recipient is required to</w:t>
      </w:r>
      <w:r w:rsidR="00002D4D" w:rsidRPr="007A280D">
        <w:rPr>
          <w:bCs/>
        </w:rPr>
        <w:t>:</w:t>
      </w:r>
    </w:p>
    <w:p w14:paraId="5BD78826" w14:textId="1EB46E6E" w:rsidR="00BE232F" w:rsidRPr="009A20F5" w:rsidRDefault="00313591" w:rsidP="00250AF6">
      <w:pPr>
        <w:pStyle w:val="Default"/>
        <w:numPr>
          <w:ilvl w:val="0"/>
          <w:numId w:val="1"/>
        </w:numPr>
      </w:pPr>
      <w:r w:rsidRPr="009A20F5">
        <w:t>Serve as</w:t>
      </w:r>
      <w:r w:rsidR="00BE232F" w:rsidRPr="009A20F5">
        <w:t xml:space="preserve"> a plenary speaker for </w:t>
      </w:r>
      <w:r w:rsidR="00AD072C" w:rsidRPr="009A20F5">
        <w:t>the ACME C</w:t>
      </w:r>
      <w:r w:rsidR="00BE232F" w:rsidRPr="009A20F5">
        <w:t>onference that year</w:t>
      </w:r>
      <w:r w:rsidR="00863324" w:rsidRPr="009A20F5">
        <w:t>,</w:t>
      </w:r>
    </w:p>
    <w:p w14:paraId="10A64A3B" w14:textId="7D83714B" w:rsidR="00002D4D" w:rsidRPr="007A280D" w:rsidRDefault="00AD072C" w:rsidP="00250AF6">
      <w:pPr>
        <w:pStyle w:val="Default"/>
        <w:numPr>
          <w:ilvl w:val="0"/>
          <w:numId w:val="1"/>
        </w:numPr>
        <w:rPr>
          <w:b/>
          <w:bCs/>
        </w:rPr>
      </w:pPr>
      <w:r>
        <w:t>A</w:t>
      </w:r>
      <w:r w:rsidR="00002D4D" w:rsidRPr="007A280D">
        <w:t>ttend the ACME Awards Luncheon and Business Meeting</w:t>
      </w:r>
      <w:r>
        <w:t xml:space="preserve"> during the conference</w:t>
      </w:r>
      <w:r w:rsidR="00002D4D" w:rsidRPr="007A280D">
        <w:t xml:space="preserve"> </w:t>
      </w:r>
      <w:r w:rsidR="00BE232F" w:rsidRPr="007A280D">
        <w:t>in person</w:t>
      </w:r>
      <w:r w:rsidR="00863324">
        <w:t>, and</w:t>
      </w:r>
    </w:p>
    <w:p w14:paraId="5347280A" w14:textId="51871DA1" w:rsidR="001F72F5" w:rsidRDefault="00BE232F" w:rsidP="00A77AA9">
      <w:pPr>
        <w:pStyle w:val="Default"/>
        <w:numPr>
          <w:ilvl w:val="0"/>
          <w:numId w:val="1"/>
        </w:numPr>
        <w:rPr>
          <w:b/>
          <w:bCs/>
        </w:rPr>
      </w:pPr>
      <w:r w:rsidRPr="007A280D">
        <w:t>Be a mentor</w:t>
      </w:r>
      <w:r w:rsidR="00C919B1">
        <w:t>/speaker</w:t>
      </w:r>
      <w:r w:rsidR="0084223F">
        <w:t xml:space="preserve"> during 1-2</w:t>
      </w:r>
      <w:r w:rsidR="00AD072C">
        <w:t xml:space="preserve"> </w:t>
      </w:r>
      <w:r w:rsidRPr="007A280D">
        <w:t>sessions organized by ACME for its memb</w:t>
      </w:r>
      <w:r w:rsidR="00AD072C">
        <w:t>ership</w:t>
      </w:r>
      <w:r w:rsidR="0084223F">
        <w:t>, held via Zoom,</w:t>
      </w:r>
      <w:r w:rsidR="00AD072C">
        <w:t xml:space="preserve"> during the following Fall</w:t>
      </w:r>
      <w:r w:rsidRPr="007A280D">
        <w:t xml:space="preserve"> semester.</w:t>
      </w:r>
    </w:p>
    <w:p w14:paraId="5C50D19B" w14:textId="77777777" w:rsidR="00A77AA9" w:rsidRDefault="00A77AA9" w:rsidP="00A77AA9">
      <w:pPr>
        <w:pStyle w:val="Default"/>
        <w:ind w:left="720"/>
        <w:rPr>
          <w:b/>
          <w:bCs/>
        </w:rPr>
      </w:pPr>
    </w:p>
    <w:p w14:paraId="202E59BD" w14:textId="77777777" w:rsidR="00A77AA9" w:rsidRPr="00A77AA9" w:rsidRDefault="00A77AA9" w:rsidP="00A77AA9">
      <w:pPr>
        <w:pStyle w:val="Default"/>
        <w:ind w:left="720"/>
        <w:rPr>
          <w:b/>
          <w:bCs/>
        </w:rPr>
      </w:pPr>
    </w:p>
    <w:p w14:paraId="4F981A8F" w14:textId="77777777" w:rsidR="001F72F5" w:rsidRPr="00AC1642" w:rsidRDefault="001F72F5" w:rsidP="001F72F5">
      <w:pPr>
        <w:widowControl w:val="0"/>
        <w:pBdr>
          <w:top w:val="nil"/>
          <w:left w:val="nil"/>
          <w:bottom w:val="nil"/>
          <w:right w:val="nil"/>
          <w:between w:val="nil"/>
        </w:pBdr>
        <w:spacing w:before="12" w:line="240" w:lineRule="auto"/>
        <w:rPr>
          <w:rFonts w:asciiTheme="majorBidi" w:eastAsia="Times" w:hAnsiTheme="majorBidi" w:cstheme="majorBidi"/>
          <w:b/>
          <w:color w:val="000000"/>
          <w:sz w:val="24"/>
          <w:szCs w:val="24"/>
          <w:u w:val="single"/>
        </w:rPr>
      </w:pPr>
      <w:r w:rsidRPr="00AC1642">
        <w:rPr>
          <w:rFonts w:asciiTheme="majorBidi" w:eastAsia="Times" w:hAnsiTheme="majorBidi" w:cstheme="majorBidi"/>
          <w:b/>
          <w:color w:val="000000"/>
          <w:sz w:val="24"/>
          <w:szCs w:val="24"/>
          <w:u w:val="single"/>
        </w:rPr>
        <w:t xml:space="preserve">Questions? </w:t>
      </w:r>
    </w:p>
    <w:p w14:paraId="193FB9CB" w14:textId="77777777" w:rsidR="001F72F5" w:rsidRPr="009B5BBD" w:rsidRDefault="001F72F5" w:rsidP="001F72F5">
      <w:pPr>
        <w:widowControl w:val="0"/>
        <w:pBdr>
          <w:top w:val="nil"/>
          <w:left w:val="nil"/>
          <w:bottom w:val="nil"/>
          <w:right w:val="nil"/>
          <w:between w:val="nil"/>
        </w:pBdr>
        <w:spacing w:before="267" w:line="240" w:lineRule="auto"/>
        <w:ind w:left="4"/>
        <w:rPr>
          <w:rFonts w:asciiTheme="majorBidi" w:eastAsia="Times" w:hAnsiTheme="majorBidi" w:cstheme="majorBidi"/>
          <w:color w:val="000000"/>
          <w:sz w:val="24"/>
          <w:szCs w:val="24"/>
        </w:rPr>
      </w:pPr>
      <w:r w:rsidRPr="009B5BBD">
        <w:rPr>
          <w:rFonts w:asciiTheme="majorBidi" w:eastAsia="Times" w:hAnsiTheme="majorBidi" w:cstheme="majorBidi"/>
          <w:color w:val="000000"/>
          <w:sz w:val="24"/>
          <w:szCs w:val="24"/>
        </w:rPr>
        <w:lastRenderedPageBreak/>
        <w:t xml:space="preserve">If you have questions about the award or the selection process, please contact: </w:t>
      </w:r>
    </w:p>
    <w:p w14:paraId="3CC7630F" w14:textId="77777777" w:rsidR="001F72F5" w:rsidRPr="00EF5F80" w:rsidRDefault="001F72F5" w:rsidP="001F72F5">
      <w:pPr>
        <w:spacing w:line="229" w:lineRule="auto"/>
        <w:ind w:left="6" w:right="809" w:hanging="2"/>
        <w:rPr>
          <w:rFonts w:asciiTheme="majorBidi" w:eastAsia="Times" w:hAnsiTheme="majorBidi" w:cstheme="majorBidi"/>
          <w:sz w:val="24"/>
          <w:szCs w:val="24"/>
          <w:lang w:val="en"/>
        </w:rPr>
      </w:pPr>
      <w:r w:rsidRPr="00EF5F80">
        <w:rPr>
          <w:rFonts w:asciiTheme="majorBidi" w:eastAsia="Times" w:hAnsiTheme="majorBidi" w:cstheme="majorBidi"/>
          <w:b/>
          <w:sz w:val="24"/>
          <w:szCs w:val="24"/>
          <w:lang w:val="en"/>
        </w:rPr>
        <w:t>Yolanda Obaze</w:t>
      </w:r>
      <w:r w:rsidRPr="00EF5F80">
        <w:rPr>
          <w:rFonts w:asciiTheme="majorBidi" w:eastAsia="Times" w:hAnsiTheme="majorBidi" w:cstheme="majorBidi"/>
          <w:sz w:val="24"/>
          <w:szCs w:val="24"/>
          <w:lang w:val="en"/>
        </w:rPr>
        <w:t xml:space="preserve">, </w:t>
      </w:r>
      <w:r w:rsidRPr="00EF5F80">
        <w:rPr>
          <w:rFonts w:asciiTheme="majorBidi" w:eastAsia="Times" w:hAnsiTheme="majorBidi" w:cstheme="majorBidi"/>
          <w:b/>
          <w:sz w:val="24"/>
          <w:szCs w:val="24"/>
          <w:lang w:val="en"/>
        </w:rPr>
        <w:t xml:space="preserve">Ph.D., </w:t>
      </w:r>
      <w:r w:rsidRPr="00EF5F80">
        <w:rPr>
          <w:rFonts w:asciiTheme="majorBidi" w:eastAsia="Times" w:hAnsiTheme="majorBidi" w:cstheme="majorBidi"/>
          <w:sz w:val="24"/>
          <w:szCs w:val="24"/>
          <w:lang w:val="en"/>
        </w:rPr>
        <w:t xml:space="preserve">Vice President for Membership and Associate Program Chair, University of Evansville, Evansville, Indiana, </w:t>
      </w:r>
      <w:hyperlink r:id="rId11">
        <w:r w:rsidRPr="00EF5F80">
          <w:rPr>
            <w:rStyle w:val="Hyperlink"/>
            <w:rFonts w:asciiTheme="majorBidi" w:eastAsia="Times" w:hAnsiTheme="majorBidi" w:cstheme="majorBidi"/>
            <w:sz w:val="24"/>
            <w:szCs w:val="24"/>
            <w:lang w:val="en"/>
          </w:rPr>
          <w:t>yo21@evansville.edu</w:t>
        </w:r>
      </w:hyperlink>
    </w:p>
    <w:p w14:paraId="7580A8FA" w14:textId="77777777" w:rsidR="001F72F5" w:rsidRDefault="001F72F5" w:rsidP="001F72F5">
      <w:pPr>
        <w:spacing w:line="229" w:lineRule="auto"/>
        <w:ind w:left="6" w:right="809" w:hanging="2"/>
        <w:rPr>
          <w:rFonts w:asciiTheme="majorBidi" w:eastAsia="Times" w:hAnsiTheme="majorBidi" w:cstheme="majorBidi"/>
          <w:sz w:val="24"/>
          <w:szCs w:val="24"/>
        </w:rPr>
      </w:pPr>
      <w:r w:rsidRPr="00EF3FB4">
        <w:rPr>
          <w:rFonts w:asciiTheme="majorBidi" w:eastAsia="Times" w:hAnsiTheme="majorBidi" w:cstheme="majorBidi"/>
          <w:sz w:val="24"/>
          <w:szCs w:val="24"/>
        </w:rPr>
        <w:t xml:space="preserve">or </w:t>
      </w:r>
    </w:p>
    <w:p w14:paraId="63DF70DC" w14:textId="7695F01F" w:rsidR="001F72F5" w:rsidRPr="0008110A" w:rsidRDefault="001F72F5" w:rsidP="001F72F5">
      <w:pPr>
        <w:spacing w:line="229" w:lineRule="auto"/>
        <w:ind w:left="6" w:right="809" w:hanging="2"/>
        <w:rPr>
          <w:rFonts w:asciiTheme="majorBidi" w:eastAsia="Times" w:hAnsiTheme="majorBidi" w:cstheme="majorBidi"/>
          <w:b/>
          <w:sz w:val="24"/>
          <w:szCs w:val="24"/>
          <w:lang w:val="en"/>
        </w:rPr>
      </w:pPr>
      <w:r w:rsidRPr="0008110A">
        <w:rPr>
          <w:rFonts w:asciiTheme="majorBidi" w:eastAsia="Times" w:hAnsiTheme="majorBidi" w:cstheme="majorBidi"/>
          <w:b/>
          <w:sz w:val="24"/>
          <w:szCs w:val="24"/>
          <w:lang w:val="en"/>
        </w:rPr>
        <w:t>Zhenning “Jimmy” Xu, Ph.D.</w:t>
      </w:r>
      <w:r>
        <w:rPr>
          <w:rFonts w:asciiTheme="majorBidi" w:eastAsia="Times" w:hAnsiTheme="majorBidi" w:cstheme="majorBidi"/>
          <w:b/>
          <w:sz w:val="24"/>
          <w:szCs w:val="24"/>
          <w:lang w:val="en"/>
        </w:rPr>
        <w:t xml:space="preserve">, </w:t>
      </w:r>
      <w:r w:rsidRPr="0008110A">
        <w:rPr>
          <w:rFonts w:asciiTheme="majorBidi" w:eastAsia="Times" w:hAnsiTheme="majorBidi" w:cstheme="majorBidi"/>
          <w:b/>
          <w:sz w:val="24"/>
          <w:szCs w:val="24"/>
          <w:lang w:val="en"/>
        </w:rPr>
        <w:t xml:space="preserve">Program Chair, </w:t>
      </w:r>
    </w:p>
    <w:p w14:paraId="0DF99373" w14:textId="77777777" w:rsidR="001F72F5" w:rsidRPr="009B5BBD" w:rsidRDefault="001F72F5" w:rsidP="001F72F5">
      <w:pPr>
        <w:widowControl w:val="0"/>
        <w:spacing w:line="229" w:lineRule="auto"/>
        <w:ind w:left="6" w:right="809" w:hanging="2"/>
        <w:rPr>
          <w:rFonts w:asciiTheme="majorBidi" w:eastAsia="Times" w:hAnsiTheme="majorBidi" w:cstheme="majorBidi"/>
          <w:sz w:val="24"/>
          <w:szCs w:val="24"/>
        </w:rPr>
      </w:pPr>
      <w:r w:rsidRPr="0008110A">
        <w:rPr>
          <w:rFonts w:asciiTheme="majorBidi" w:eastAsia="Times" w:hAnsiTheme="majorBidi" w:cstheme="majorBidi"/>
          <w:bCs/>
          <w:sz w:val="24"/>
          <w:szCs w:val="24"/>
          <w:lang w:val="en"/>
        </w:rPr>
        <w:t>Califor</w:t>
      </w:r>
      <w:r w:rsidRPr="0008110A">
        <w:rPr>
          <w:rFonts w:asciiTheme="majorBidi" w:eastAsia="Times" w:hAnsiTheme="majorBidi" w:cstheme="majorBidi"/>
          <w:sz w:val="24"/>
          <w:szCs w:val="24"/>
          <w:lang w:val="en"/>
        </w:rPr>
        <w:t xml:space="preserve">nia State University, Bakersfield, California, </w:t>
      </w:r>
      <w:hyperlink r:id="rId12">
        <w:r w:rsidRPr="0008110A">
          <w:rPr>
            <w:rStyle w:val="Hyperlink"/>
            <w:rFonts w:asciiTheme="majorBidi" w:eastAsia="Times" w:hAnsiTheme="majorBidi" w:cstheme="majorBidi"/>
            <w:sz w:val="24"/>
            <w:szCs w:val="24"/>
            <w:lang w:val="en"/>
          </w:rPr>
          <w:t>zxu3@csub.edu</w:t>
        </w:r>
      </w:hyperlink>
      <w:r w:rsidRPr="1C3FE400">
        <w:rPr>
          <w:rFonts w:asciiTheme="majorBidi" w:eastAsia="Times" w:hAnsiTheme="majorBidi" w:cstheme="majorBidi"/>
          <w:sz w:val="24"/>
          <w:szCs w:val="24"/>
        </w:rPr>
        <w:t xml:space="preserve">. </w:t>
      </w:r>
    </w:p>
    <w:p w14:paraId="5AA0AE13" w14:textId="02B75DDA" w:rsidR="009A20F5" w:rsidRPr="007A280D" w:rsidRDefault="009A20F5" w:rsidP="001F72F5">
      <w:pPr>
        <w:widowControl w:val="0"/>
        <w:pBdr>
          <w:top w:val="nil"/>
          <w:left w:val="nil"/>
          <w:bottom w:val="nil"/>
          <w:right w:val="nil"/>
          <w:between w:val="nil"/>
        </w:pBdr>
        <w:spacing w:before="286" w:line="240" w:lineRule="auto"/>
        <w:rPr>
          <w:rFonts w:ascii="Times New Roman" w:hAnsi="Times New Roman" w:cs="Times New Roman"/>
        </w:rPr>
      </w:pPr>
    </w:p>
    <w:sectPr w:rsidR="009A20F5" w:rsidRPr="007A280D" w:rsidSect="000B1FD5">
      <w:footerReference w:type="default" r:id="rId1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86B5A" w14:textId="77777777" w:rsidR="0003540E" w:rsidRDefault="0003540E">
      <w:pPr>
        <w:spacing w:after="0" w:line="240" w:lineRule="auto"/>
      </w:pPr>
    </w:p>
  </w:endnote>
  <w:endnote w:type="continuationSeparator" w:id="0">
    <w:p w14:paraId="7BDAF6BE" w14:textId="77777777" w:rsidR="0003540E" w:rsidRDefault="000354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841018"/>
      <w:docPartObj>
        <w:docPartGallery w:val="Page Numbers (Bottom of Page)"/>
        <w:docPartUnique/>
      </w:docPartObj>
    </w:sdtPr>
    <w:sdtEndPr>
      <w:rPr>
        <w:noProof/>
      </w:rPr>
    </w:sdtEndPr>
    <w:sdtContent>
      <w:p w14:paraId="5D80F8BD" w14:textId="7F778507" w:rsidR="00A77AA9" w:rsidRDefault="00A77A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83329C" w14:textId="77777777" w:rsidR="00A77AA9" w:rsidRDefault="00A77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E5CF9" w14:textId="77777777" w:rsidR="0003540E" w:rsidRDefault="0003540E">
      <w:pPr>
        <w:spacing w:after="0" w:line="240" w:lineRule="auto"/>
      </w:pPr>
    </w:p>
  </w:footnote>
  <w:footnote w:type="continuationSeparator" w:id="0">
    <w:p w14:paraId="33E83C44" w14:textId="77777777" w:rsidR="0003540E" w:rsidRDefault="000354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BE6"/>
    <w:multiLevelType w:val="hybridMultilevel"/>
    <w:tmpl w:val="88D4B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3123A"/>
    <w:multiLevelType w:val="hybridMultilevel"/>
    <w:tmpl w:val="D51C2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1409F"/>
    <w:multiLevelType w:val="hybridMultilevel"/>
    <w:tmpl w:val="B3348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D93C3A"/>
    <w:multiLevelType w:val="hybridMultilevel"/>
    <w:tmpl w:val="5B0C5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445D45"/>
    <w:multiLevelType w:val="hybridMultilevel"/>
    <w:tmpl w:val="AF6A088C"/>
    <w:lvl w:ilvl="0" w:tplc="04090001">
      <w:start w:val="1"/>
      <w:numFmt w:val="bullet"/>
      <w:lvlText w:val=""/>
      <w:lvlJc w:val="left"/>
      <w:pPr>
        <w:ind w:left="729" w:hanging="360"/>
      </w:pPr>
      <w:rPr>
        <w:rFonts w:ascii="Symbol" w:hAnsi="Symbol" w:hint="default"/>
      </w:rPr>
    </w:lvl>
    <w:lvl w:ilvl="1" w:tplc="FFFFFFFF" w:tentative="1">
      <w:start w:val="1"/>
      <w:numFmt w:val="lowerLetter"/>
      <w:lvlText w:val="%2."/>
      <w:lvlJc w:val="left"/>
      <w:pPr>
        <w:ind w:left="1449" w:hanging="360"/>
      </w:pPr>
    </w:lvl>
    <w:lvl w:ilvl="2" w:tplc="FFFFFFFF" w:tentative="1">
      <w:start w:val="1"/>
      <w:numFmt w:val="lowerRoman"/>
      <w:lvlText w:val="%3."/>
      <w:lvlJc w:val="right"/>
      <w:pPr>
        <w:ind w:left="2169" w:hanging="180"/>
      </w:pPr>
    </w:lvl>
    <w:lvl w:ilvl="3" w:tplc="FFFFFFFF" w:tentative="1">
      <w:start w:val="1"/>
      <w:numFmt w:val="decimal"/>
      <w:lvlText w:val="%4."/>
      <w:lvlJc w:val="left"/>
      <w:pPr>
        <w:ind w:left="2889" w:hanging="360"/>
      </w:pPr>
    </w:lvl>
    <w:lvl w:ilvl="4" w:tplc="FFFFFFFF" w:tentative="1">
      <w:start w:val="1"/>
      <w:numFmt w:val="lowerLetter"/>
      <w:lvlText w:val="%5."/>
      <w:lvlJc w:val="left"/>
      <w:pPr>
        <w:ind w:left="3609" w:hanging="360"/>
      </w:pPr>
    </w:lvl>
    <w:lvl w:ilvl="5" w:tplc="FFFFFFFF" w:tentative="1">
      <w:start w:val="1"/>
      <w:numFmt w:val="lowerRoman"/>
      <w:lvlText w:val="%6."/>
      <w:lvlJc w:val="right"/>
      <w:pPr>
        <w:ind w:left="4329" w:hanging="180"/>
      </w:pPr>
    </w:lvl>
    <w:lvl w:ilvl="6" w:tplc="FFFFFFFF" w:tentative="1">
      <w:start w:val="1"/>
      <w:numFmt w:val="decimal"/>
      <w:lvlText w:val="%7."/>
      <w:lvlJc w:val="left"/>
      <w:pPr>
        <w:ind w:left="5049" w:hanging="360"/>
      </w:pPr>
    </w:lvl>
    <w:lvl w:ilvl="7" w:tplc="FFFFFFFF" w:tentative="1">
      <w:start w:val="1"/>
      <w:numFmt w:val="lowerLetter"/>
      <w:lvlText w:val="%8."/>
      <w:lvlJc w:val="left"/>
      <w:pPr>
        <w:ind w:left="5769" w:hanging="360"/>
      </w:pPr>
    </w:lvl>
    <w:lvl w:ilvl="8" w:tplc="FFFFFFFF" w:tentative="1">
      <w:start w:val="1"/>
      <w:numFmt w:val="lowerRoman"/>
      <w:lvlText w:val="%9."/>
      <w:lvlJc w:val="right"/>
      <w:pPr>
        <w:ind w:left="6489" w:hanging="180"/>
      </w:pPr>
    </w:lvl>
  </w:abstractNum>
  <w:num w:numId="1" w16cid:durableId="2008552846">
    <w:abstractNumId w:val="3"/>
  </w:num>
  <w:num w:numId="2" w16cid:durableId="69430733">
    <w:abstractNumId w:val="1"/>
  </w:num>
  <w:num w:numId="3" w16cid:durableId="422992334">
    <w:abstractNumId w:val="2"/>
  </w:num>
  <w:num w:numId="4" w16cid:durableId="1865513451">
    <w:abstractNumId w:val="0"/>
  </w:num>
  <w:num w:numId="5" w16cid:durableId="1994337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A9B"/>
    <w:rsid w:val="00002D4D"/>
    <w:rsid w:val="0003540E"/>
    <w:rsid w:val="00037C1C"/>
    <w:rsid w:val="00096A1E"/>
    <w:rsid w:val="000A2DDE"/>
    <w:rsid w:val="000B1FD5"/>
    <w:rsid w:val="000B6950"/>
    <w:rsid w:val="0011698B"/>
    <w:rsid w:val="0012068F"/>
    <w:rsid w:val="00152E72"/>
    <w:rsid w:val="0017089C"/>
    <w:rsid w:val="00181C84"/>
    <w:rsid w:val="001D19F6"/>
    <w:rsid w:val="001F4F75"/>
    <w:rsid w:val="001F72F5"/>
    <w:rsid w:val="00250AF6"/>
    <w:rsid w:val="00277A31"/>
    <w:rsid w:val="002C338A"/>
    <w:rsid w:val="00313591"/>
    <w:rsid w:val="003155A0"/>
    <w:rsid w:val="003523A7"/>
    <w:rsid w:val="003634EC"/>
    <w:rsid w:val="00371318"/>
    <w:rsid w:val="003A6D1A"/>
    <w:rsid w:val="003B22D9"/>
    <w:rsid w:val="003B4877"/>
    <w:rsid w:val="003F78E1"/>
    <w:rsid w:val="00456027"/>
    <w:rsid w:val="00496487"/>
    <w:rsid w:val="004A6178"/>
    <w:rsid w:val="004B7CC1"/>
    <w:rsid w:val="004C1DCB"/>
    <w:rsid w:val="004E0005"/>
    <w:rsid w:val="004E225A"/>
    <w:rsid w:val="004F0B15"/>
    <w:rsid w:val="004F29B6"/>
    <w:rsid w:val="00502475"/>
    <w:rsid w:val="005706F3"/>
    <w:rsid w:val="00572E92"/>
    <w:rsid w:val="0058196E"/>
    <w:rsid w:val="00595139"/>
    <w:rsid w:val="005A6FF3"/>
    <w:rsid w:val="00692554"/>
    <w:rsid w:val="00756845"/>
    <w:rsid w:val="0076266A"/>
    <w:rsid w:val="00776D3C"/>
    <w:rsid w:val="00784BD8"/>
    <w:rsid w:val="007A06C4"/>
    <w:rsid w:val="007A280D"/>
    <w:rsid w:val="007B7538"/>
    <w:rsid w:val="007E5DD7"/>
    <w:rsid w:val="007F36EF"/>
    <w:rsid w:val="00805554"/>
    <w:rsid w:val="008221AB"/>
    <w:rsid w:val="0084223F"/>
    <w:rsid w:val="00863324"/>
    <w:rsid w:val="008C65EB"/>
    <w:rsid w:val="00937A06"/>
    <w:rsid w:val="00997392"/>
    <w:rsid w:val="009A014D"/>
    <w:rsid w:val="009A20F5"/>
    <w:rsid w:val="009D3073"/>
    <w:rsid w:val="00A03D5E"/>
    <w:rsid w:val="00A06A9B"/>
    <w:rsid w:val="00A77AA9"/>
    <w:rsid w:val="00A836F5"/>
    <w:rsid w:val="00AA56CB"/>
    <w:rsid w:val="00AD072C"/>
    <w:rsid w:val="00B16201"/>
    <w:rsid w:val="00B2266B"/>
    <w:rsid w:val="00B22E69"/>
    <w:rsid w:val="00B26B1D"/>
    <w:rsid w:val="00B502EB"/>
    <w:rsid w:val="00B65140"/>
    <w:rsid w:val="00BE232F"/>
    <w:rsid w:val="00C147D8"/>
    <w:rsid w:val="00C328A2"/>
    <w:rsid w:val="00C61CFB"/>
    <w:rsid w:val="00C919B1"/>
    <w:rsid w:val="00CA7897"/>
    <w:rsid w:val="00CC66E1"/>
    <w:rsid w:val="00CD4314"/>
    <w:rsid w:val="00CE24A7"/>
    <w:rsid w:val="00CE7324"/>
    <w:rsid w:val="00D52868"/>
    <w:rsid w:val="00DA513B"/>
    <w:rsid w:val="00DD3AB5"/>
    <w:rsid w:val="00E805D5"/>
    <w:rsid w:val="00EA2EEE"/>
    <w:rsid w:val="00EC76D6"/>
    <w:rsid w:val="00EE782D"/>
    <w:rsid w:val="00EF4FA5"/>
    <w:rsid w:val="00F251CE"/>
    <w:rsid w:val="00F27629"/>
    <w:rsid w:val="00F42524"/>
    <w:rsid w:val="00F468FE"/>
    <w:rsid w:val="2DF02A2A"/>
    <w:rsid w:val="5E62275B"/>
    <w:rsid w:val="77C3EF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A935F"/>
  <w15:chartTrackingRefBased/>
  <w15:docId w15:val="{13252FE2-E5CB-4315-ADC3-229B16822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D4D"/>
    <w:pPr>
      <w:spacing w:after="200" w:line="276" w:lineRule="auto"/>
      <w:ind w:left="720"/>
      <w:contextualSpacing/>
    </w:pPr>
  </w:style>
  <w:style w:type="character" w:styleId="Hyperlink">
    <w:name w:val="Hyperlink"/>
    <w:basedOn w:val="DefaultParagraphFont"/>
    <w:uiPriority w:val="99"/>
    <w:unhideWhenUsed/>
    <w:rsid w:val="00002D4D"/>
    <w:rPr>
      <w:color w:val="0000FF"/>
      <w:u w:val="single"/>
    </w:rPr>
  </w:style>
  <w:style w:type="paragraph" w:customStyle="1" w:styleId="Default">
    <w:name w:val="Default"/>
    <w:rsid w:val="00002D4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semiHidden/>
    <w:unhideWhenUsed/>
    <w:rsid w:val="00002D4D"/>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002D4D"/>
    <w:rPr>
      <w:sz w:val="20"/>
      <w:szCs w:val="20"/>
    </w:rPr>
  </w:style>
  <w:style w:type="character" w:styleId="CommentReference">
    <w:name w:val="annotation reference"/>
    <w:basedOn w:val="DefaultParagraphFont"/>
    <w:uiPriority w:val="99"/>
    <w:semiHidden/>
    <w:unhideWhenUsed/>
    <w:rsid w:val="003155A0"/>
    <w:rPr>
      <w:sz w:val="16"/>
      <w:szCs w:val="16"/>
    </w:rPr>
  </w:style>
  <w:style w:type="paragraph" w:styleId="CommentSubject">
    <w:name w:val="annotation subject"/>
    <w:basedOn w:val="CommentText"/>
    <w:next w:val="CommentText"/>
    <w:link w:val="CommentSubjectChar"/>
    <w:uiPriority w:val="99"/>
    <w:semiHidden/>
    <w:unhideWhenUsed/>
    <w:rsid w:val="003155A0"/>
    <w:pPr>
      <w:spacing w:after="160"/>
    </w:pPr>
    <w:rPr>
      <w:b/>
      <w:bCs/>
    </w:rPr>
  </w:style>
  <w:style w:type="character" w:customStyle="1" w:styleId="CommentSubjectChar">
    <w:name w:val="Comment Subject Char"/>
    <w:basedOn w:val="CommentTextChar"/>
    <w:link w:val="CommentSubject"/>
    <w:uiPriority w:val="99"/>
    <w:semiHidden/>
    <w:rsid w:val="003155A0"/>
    <w:rPr>
      <w:b/>
      <w:bCs/>
      <w:sz w:val="20"/>
      <w:szCs w:val="20"/>
    </w:rPr>
  </w:style>
  <w:style w:type="paragraph" w:styleId="BalloonText">
    <w:name w:val="Balloon Text"/>
    <w:basedOn w:val="Normal"/>
    <w:link w:val="BalloonTextChar"/>
    <w:uiPriority w:val="99"/>
    <w:semiHidden/>
    <w:unhideWhenUsed/>
    <w:rsid w:val="003155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5A0"/>
    <w:rPr>
      <w:rFonts w:ascii="Segoe UI" w:hAnsi="Segoe UI" w:cs="Segoe UI"/>
      <w:sz w:val="18"/>
      <w:szCs w:val="18"/>
    </w:rPr>
  </w:style>
  <w:style w:type="character" w:customStyle="1" w:styleId="UnresolvedMention1">
    <w:name w:val="Unresolved Mention1"/>
    <w:basedOn w:val="DefaultParagraphFont"/>
    <w:uiPriority w:val="99"/>
    <w:semiHidden/>
    <w:unhideWhenUsed/>
    <w:rsid w:val="009A20F5"/>
    <w:rPr>
      <w:color w:val="605E5C"/>
      <w:shd w:val="clear" w:color="auto" w:fill="E1DFDD"/>
    </w:rPr>
  </w:style>
  <w:style w:type="paragraph" w:styleId="BodyText">
    <w:name w:val="Body Text"/>
    <w:basedOn w:val="Normal"/>
    <w:link w:val="BodyTextChar"/>
    <w:uiPriority w:val="1"/>
    <w:qFormat/>
    <w:rsid w:val="00EE782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E782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1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96E"/>
  </w:style>
  <w:style w:type="paragraph" w:styleId="Footer">
    <w:name w:val="footer"/>
    <w:basedOn w:val="Normal"/>
    <w:link w:val="FooterChar"/>
    <w:uiPriority w:val="99"/>
    <w:unhideWhenUsed/>
    <w:rsid w:val="00581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96E"/>
  </w:style>
  <w:style w:type="character" w:styleId="FollowedHyperlink">
    <w:name w:val="FollowedHyperlink"/>
    <w:basedOn w:val="DefaultParagraphFont"/>
    <w:uiPriority w:val="99"/>
    <w:semiHidden/>
    <w:unhideWhenUsed/>
    <w:rsid w:val="00037C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8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zxu3@csub.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o21@evansville.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mt3.research.microsoft.com/ACME2026" TargetMode="External"/><Relationship Id="rId4" Type="http://schemas.openxmlformats.org/officeDocument/2006/relationships/webSettings" Target="webSettings.xml"/><Relationship Id="rId9" Type="http://schemas.openxmlformats.org/officeDocument/2006/relationships/hyperlink" Target="https://www.acmeconference.org/_files/ugd/1b6b25_06db5ff197e346a1bc401fe3e7dc465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Rajasree Rajamma</dc:creator>
  <cp:keywords/>
  <dc:description/>
  <cp:lastModifiedBy>Zhenning Xu</cp:lastModifiedBy>
  <cp:revision>19</cp:revision>
  <cp:lastPrinted>2024-07-16T06:51:00Z</cp:lastPrinted>
  <dcterms:created xsi:type="dcterms:W3CDTF">2025-08-05T19:44:00Z</dcterms:created>
  <dcterms:modified xsi:type="dcterms:W3CDTF">2025-10-23T17:59:00Z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9f8e79-315a-4212-88ab-dacdbf25cea9_Enabled">
    <vt:lpwstr>true</vt:lpwstr>
  </property>
  <property fmtid="{D5CDD505-2E9C-101B-9397-08002B2CF9AE}" pid="3" name="MSIP_Label_2d9f8e79-315a-4212-88ab-dacdbf25cea9_SetDate">
    <vt:lpwstr>2025-08-05T19:44:58Z</vt:lpwstr>
  </property>
  <property fmtid="{D5CDD505-2E9C-101B-9397-08002B2CF9AE}" pid="4" name="MSIP_Label_2d9f8e79-315a-4212-88ab-dacdbf25cea9_Method">
    <vt:lpwstr>Standard</vt:lpwstr>
  </property>
  <property fmtid="{D5CDD505-2E9C-101B-9397-08002B2CF9AE}" pid="5" name="MSIP_Label_2d9f8e79-315a-4212-88ab-dacdbf25cea9_Name">
    <vt:lpwstr>defa4170-0d19-0005-0004-bc88714345d2</vt:lpwstr>
  </property>
  <property fmtid="{D5CDD505-2E9C-101B-9397-08002B2CF9AE}" pid="6" name="MSIP_Label_2d9f8e79-315a-4212-88ab-dacdbf25cea9_SiteId">
    <vt:lpwstr>a7d57d32-caf7-498d-a18f-e429f8df1f68</vt:lpwstr>
  </property>
  <property fmtid="{D5CDD505-2E9C-101B-9397-08002B2CF9AE}" pid="7" name="MSIP_Label_2d9f8e79-315a-4212-88ab-dacdbf25cea9_ActionId">
    <vt:lpwstr>f14f68f6-b3d4-40d8-8afb-9ae2f3b155f4</vt:lpwstr>
  </property>
  <property fmtid="{D5CDD505-2E9C-101B-9397-08002B2CF9AE}" pid="8" name="MSIP_Label_2d9f8e79-315a-4212-88ab-dacdbf25cea9_ContentBits">
    <vt:lpwstr>0</vt:lpwstr>
  </property>
  <property fmtid="{D5CDD505-2E9C-101B-9397-08002B2CF9AE}" pid="9" name="MSIP_Label_2d9f8e79-315a-4212-88ab-dacdbf25cea9_Tag">
    <vt:lpwstr>10, 3, 0, 1</vt:lpwstr>
  </property>
</Properties>
</file>